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1F" w:rsidRPr="00C76591" w:rsidRDefault="00C01759" w:rsidP="00C01759">
      <w:pPr>
        <w:jc w:val="center"/>
        <w:rPr>
          <w:rFonts w:ascii="Candara" w:hAnsi="Candara"/>
          <w:b/>
          <w:sz w:val="36"/>
          <w:szCs w:val="36"/>
        </w:rPr>
      </w:pPr>
      <w:r w:rsidRPr="00C76591">
        <w:rPr>
          <w:rFonts w:ascii="Candara" w:hAnsi="Candara"/>
          <w:b/>
          <w:sz w:val="36"/>
          <w:szCs w:val="36"/>
        </w:rPr>
        <w:t>Γραμματική</w:t>
      </w:r>
      <w:r w:rsidR="004C181F" w:rsidRPr="00C76591">
        <w:rPr>
          <w:rFonts w:ascii="Candara" w:hAnsi="Candara"/>
          <w:b/>
          <w:sz w:val="36"/>
          <w:szCs w:val="36"/>
        </w:rPr>
        <w:t xml:space="preserve"> της </w:t>
      </w:r>
      <w:r w:rsidRPr="00C76591">
        <w:rPr>
          <w:rFonts w:ascii="Candara" w:hAnsi="Candara"/>
          <w:b/>
          <w:sz w:val="36"/>
          <w:szCs w:val="36"/>
        </w:rPr>
        <w:t>Ελληνικής</w:t>
      </w:r>
      <w:r w:rsidR="004C181F" w:rsidRPr="00C76591">
        <w:rPr>
          <w:rFonts w:ascii="Candara" w:hAnsi="Candara"/>
          <w:b/>
          <w:sz w:val="36"/>
          <w:szCs w:val="36"/>
        </w:rPr>
        <w:t xml:space="preserve"> </w:t>
      </w:r>
      <w:r w:rsidRPr="00C76591">
        <w:rPr>
          <w:rFonts w:ascii="Candara" w:hAnsi="Candara"/>
          <w:b/>
          <w:sz w:val="36"/>
          <w:szCs w:val="36"/>
        </w:rPr>
        <w:t xml:space="preserve">Γλώσσας - </w:t>
      </w:r>
      <w:r w:rsidR="004C181F" w:rsidRPr="00C76591">
        <w:rPr>
          <w:rFonts w:ascii="Candara" w:hAnsi="Candara"/>
          <w:b/>
          <w:sz w:val="36"/>
          <w:szCs w:val="36"/>
        </w:rPr>
        <w:t xml:space="preserve">Γ ΄ και Δ΄ </w:t>
      </w:r>
      <w:r w:rsidRPr="00C76591">
        <w:rPr>
          <w:rFonts w:ascii="Candara" w:hAnsi="Candara"/>
          <w:b/>
          <w:sz w:val="36"/>
          <w:szCs w:val="36"/>
        </w:rPr>
        <w:t>Δημοτικού</w:t>
      </w:r>
    </w:p>
    <w:p w:rsidR="00025AB8" w:rsidRPr="00C76591" w:rsidRDefault="00AF1ED1" w:rsidP="00025AB8">
      <w:pPr>
        <w:jc w:val="center"/>
        <w:rPr>
          <w:rFonts w:ascii="Candara" w:hAnsi="Candara"/>
          <w:i/>
          <w:sz w:val="36"/>
          <w:szCs w:val="36"/>
        </w:rPr>
      </w:pPr>
      <w:r>
        <w:rPr>
          <w:rFonts w:ascii="Candara" w:hAnsi="Candara"/>
          <w:i/>
          <w:noProof/>
          <w:sz w:val="36"/>
          <w:szCs w:val="36"/>
          <w:lang w:eastAsia="el-GR"/>
        </w:rPr>
        <w:pict>
          <v:roundrect id="_x0000_s1028" style="position:absolute;left:0;text-align:left;margin-left:381.6pt;margin-top:14.15pt;width:124.5pt;height:37.5pt;z-index:251658240" arcsize="10923f" strokeweight="1pt">
            <v:stroke dashstyle="dash"/>
            <v:shadow color="#868686"/>
            <v:textbox>
              <w:txbxContent>
                <w:p w:rsidR="00025AB8" w:rsidRPr="00402889" w:rsidRDefault="00C01759" w:rsidP="00025AB8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Ημερομηνία</w:t>
                  </w:r>
                  <w:r w:rsidR="00025AB8" w:rsidRPr="00402889">
                    <w:rPr>
                      <w:b/>
                      <w:i/>
                    </w:rPr>
                    <w:t>:</w:t>
                  </w:r>
                </w:p>
              </w:txbxContent>
            </v:textbox>
          </v:roundrect>
        </w:pict>
      </w:r>
      <w:r w:rsidR="00C01759" w:rsidRPr="00C76591">
        <w:rPr>
          <w:rFonts w:ascii="Candara" w:hAnsi="Candara"/>
          <w:i/>
          <w:sz w:val="36"/>
          <w:szCs w:val="36"/>
        </w:rPr>
        <w:t>Σχέδιο</w:t>
      </w:r>
      <w:r w:rsidR="004C181F" w:rsidRPr="00C76591">
        <w:rPr>
          <w:rFonts w:ascii="Candara" w:hAnsi="Candara"/>
          <w:i/>
          <w:sz w:val="36"/>
          <w:szCs w:val="36"/>
        </w:rPr>
        <w:t xml:space="preserve"> </w:t>
      </w:r>
      <w:r w:rsidR="00C01759" w:rsidRPr="00C76591">
        <w:rPr>
          <w:rFonts w:ascii="Candara" w:hAnsi="Candara"/>
          <w:i/>
          <w:sz w:val="36"/>
          <w:szCs w:val="36"/>
        </w:rPr>
        <w:t>Μαθήματος</w:t>
      </w:r>
      <w:r w:rsidR="00D61CA1" w:rsidRPr="00C76591">
        <w:rPr>
          <w:rFonts w:ascii="Candara" w:hAnsi="Candara"/>
          <w:i/>
          <w:sz w:val="36"/>
          <w:szCs w:val="36"/>
        </w:rPr>
        <w:t xml:space="preserve"> </w:t>
      </w:r>
    </w:p>
    <w:p w:rsidR="004C181F" w:rsidRPr="00C76591" w:rsidRDefault="004C181F" w:rsidP="00025AB8">
      <w:pPr>
        <w:jc w:val="both"/>
        <w:rPr>
          <w:rFonts w:ascii="Candara" w:hAnsi="Candara"/>
          <w:sz w:val="32"/>
          <w:szCs w:val="32"/>
        </w:rPr>
      </w:pPr>
    </w:p>
    <w:p w:rsidR="00025AB8" w:rsidRPr="00C76591" w:rsidRDefault="00C01759" w:rsidP="00025AB8">
      <w:pPr>
        <w:jc w:val="both"/>
        <w:rPr>
          <w:rFonts w:ascii="Candara" w:hAnsi="Candara"/>
          <w:b/>
          <w:i/>
          <w:sz w:val="32"/>
          <w:szCs w:val="32"/>
        </w:rPr>
      </w:pPr>
      <w:r w:rsidRPr="00C76591">
        <w:rPr>
          <w:rFonts w:ascii="Candara" w:hAnsi="Candara"/>
          <w:b/>
          <w:i/>
          <w:sz w:val="32"/>
          <w:szCs w:val="32"/>
        </w:rPr>
        <w:t>Τίτλος</w:t>
      </w:r>
      <w:r w:rsidR="004C181F" w:rsidRPr="00C76591">
        <w:rPr>
          <w:rFonts w:ascii="Candara" w:hAnsi="Candara"/>
          <w:b/>
          <w:i/>
          <w:sz w:val="32"/>
          <w:szCs w:val="32"/>
        </w:rPr>
        <w:t xml:space="preserve"> </w:t>
      </w:r>
      <w:r w:rsidRPr="00C76591">
        <w:rPr>
          <w:rFonts w:ascii="Candara" w:hAnsi="Candara"/>
          <w:b/>
          <w:i/>
          <w:sz w:val="32"/>
          <w:szCs w:val="32"/>
        </w:rPr>
        <w:t>Γραμματικού</w:t>
      </w:r>
      <w:r w:rsidR="004C181F" w:rsidRPr="00C76591">
        <w:rPr>
          <w:rFonts w:ascii="Candara" w:hAnsi="Candara"/>
          <w:b/>
          <w:i/>
          <w:sz w:val="32"/>
          <w:szCs w:val="32"/>
        </w:rPr>
        <w:t xml:space="preserve"> </w:t>
      </w:r>
      <w:r w:rsidRPr="00C76591">
        <w:rPr>
          <w:rFonts w:ascii="Candara" w:hAnsi="Candara"/>
          <w:b/>
          <w:i/>
          <w:sz w:val="32"/>
          <w:szCs w:val="32"/>
        </w:rPr>
        <w:t>Φαινομένου</w:t>
      </w:r>
      <w:r w:rsidR="00D61CA1" w:rsidRPr="00C76591">
        <w:rPr>
          <w:rFonts w:ascii="Candara" w:hAnsi="Candara"/>
          <w:b/>
          <w:i/>
          <w:sz w:val="32"/>
          <w:szCs w:val="32"/>
        </w:rPr>
        <w:t xml:space="preserve"> </w:t>
      </w:r>
      <w:r w:rsidR="00025AB8" w:rsidRPr="00C76591">
        <w:rPr>
          <w:rFonts w:ascii="Candara" w:hAnsi="Candara"/>
          <w:b/>
          <w:i/>
          <w:sz w:val="32"/>
          <w:szCs w:val="32"/>
        </w:rPr>
        <w:t xml:space="preserve">: </w:t>
      </w:r>
      <w:r w:rsidR="00834252">
        <w:rPr>
          <w:rFonts w:ascii="Candara" w:hAnsi="Candara"/>
          <w:i/>
          <w:sz w:val="32"/>
          <w:szCs w:val="32"/>
        </w:rPr>
        <w:t>Οι αντωνυμίες</w:t>
      </w:r>
    </w:p>
    <w:p w:rsidR="00025AB8" w:rsidRPr="00C76591" w:rsidRDefault="00C01759" w:rsidP="00025AB8">
      <w:pPr>
        <w:jc w:val="both"/>
        <w:rPr>
          <w:rFonts w:ascii="Candara" w:hAnsi="Candara"/>
          <w:b/>
          <w:i/>
          <w:sz w:val="32"/>
          <w:szCs w:val="32"/>
        </w:rPr>
      </w:pPr>
      <w:r w:rsidRPr="00C76591">
        <w:rPr>
          <w:rFonts w:ascii="Candara" w:hAnsi="Candara"/>
          <w:b/>
          <w:i/>
          <w:sz w:val="32"/>
          <w:szCs w:val="32"/>
        </w:rPr>
        <w:t>Χρονική</w:t>
      </w:r>
      <w:r w:rsidR="004C181F" w:rsidRPr="00C76591">
        <w:rPr>
          <w:rFonts w:ascii="Candara" w:hAnsi="Candara"/>
          <w:b/>
          <w:i/>
          <w:sz w:val="32"/>
          <w:szCs w:val="32"/>
        </w:rPr>
        <w:t xml:space="preserve"> </w:t>
      </w:r>
      <w:r w:rsidRPr="00C76591">
        <w:rPr>
          <w:rFonts w:ascii="Candara" w:hAnsi="Candara"/>
          <w:b/>
          <w:i/>
          <w:sz w:val="32"/>
          <w:szCs w:val="32"/>
        </w:rPr>
        <w:t>διάρκεια</w:t>
      </w:r>
      <w:r w:rsidR="00D61CA1" w:rsidRPr="00C76591">
        <w:rPr>
          <w:rFonts w:ascii="Candara" w:hAnsi="Candara"/>
          <w:b/>
          <w:i/>
          <w:sz w:val="32"/>
          <w:szCs w:val="32"/>
        </w:rPr>
        <w:t xml:space="preserve">: </w:t>
      </w:r>
      <w:r w:rsidR="00834252">
        <w:rPr>
          <w:rFonts w:ascii="Candara" w:hAnsi="Candara"/>
          <w:i/>
          <w:sz w:val="32"/>
          <w:szCs w:val="32"/>
        </w:rPr>
        <w:t>8</w:t>
      </w:r>
      <w:r w:rsidR="004C181F" w:rsidRPr="00C76591">
        <w:rPr>
          <w:rFonts w:ascii="Candara" w:hAnsi="Candara"/>
          <w:i/>
          <w:sz w:val="32"/>
          <w:szCs w:val="32"/>
        </w:rPr>
        <w:t xml:space="preserve"> </w:t>
      </w:r>
      <w:r w:rsidRPr="00C76591">
        <w:rPr>
          <w:rFonts w:ascii="Candara" w:hAnsi="Candara"/>
          <w:sz w:val="32"/>
          <w:szCs w:val="32"/>
        </w:rPr>
        <w:t>διδακτικές</w:t>
      </w:r>
      <w:r w:rsidR="004C181F" w:rsidRPr="00C76591">
        <w:rPr>
          <w:rFonts w:ascii="Candara" w:hAnsi="Candara"/>
          <w:sz w:val="32"/>
          <w:szCs w:val="32"/>
        </w:rPr>
        <w:t xml:space="preserve"> </w:t>
      </w:r>
      <w:r w:rsidRPr="00C76591">
        <w:rPr>
          <w:rFonts w:ascii="Candara" w:hAnsi="Candara"/>
          <w:sz w:val="32"/>
          <w:szCs w:val="32"/>
        </w:rPr>
        <w:t>περίοδοι</w:t>
      </w:r>
      <w:r w:rsidR="00025AB8" w:rsidRPr="00C76591">
        <w:rPr>
          <w:rFonts w:ascii="Candara" w:hAnsi="Candara"/>
          <w:b/>
          <w:i/>
          <w:sz w:val="32"/>
          <w:szCs w:val="32"/>
        </w:rPr>
        <w:t xml:space="preserve">            </w:t>
      </w:r>
    </w:p>
    <w:p w:rsidR="00025AB8" w:rsidRPr="00C76591" w:rsidRDefault="00C01759" w:rsidP="00025AB8">
      <w:pPr>
        <w:jc w:val="both"/>
        <w:rPr>
          <w:rFonts w:ascii="Candara" w:hAnsi="Candara"/>
          <w:b/>
          <w:i/>
          <w:sz w:val="32"/>
          <w:szCs w:val="32"/>
        </w:rPr>
      </w:pPr>
      <w:r w:rsidRPr="00C76591">
        <w:rPr>
          <w:rFonts w:ascii="Candara" w:hAnsi="Candara"/>
          <w:b/>
          <w:i/>
          <w:sz w:val="32"/>
          <w:szCs w:val="32"/>
        </w:rPr>
        <w:t>Τεχνολογικό</w:t>
      </w:r>
      <w:r w:rsidR="004C181F" w:rsidRPr="00C76591">
        <w:rPr>
          <w:rFonts w:ascii="Candara" w:hAnsi="Candara"/>
          <w:b/>
          <w:i/>
          <w:sz w:val="32"/>
          <w:szCs w:val="32"/>
        </w:rPr>
        <w:t xml:space="preserve"> </w:t>
      </w:r>
      <w:r w:rsidRPr="00C76591">
        <w:rPr>
          <w:rFonts w:ascii="Candara" w:hAnsi="Candara"/>
          <w:b/>
          <w:i/>
          <w:sz w:val="32"/>
          <w:szCs w:val="32"/>
        </w:rPr>
        <w:t>πλαίσιο</w:t>
      </w:r>
      <w:r w:rsidR="00025AB8" w:rsidRPr="00C76591">
        <w:rPr>
          <w:rFonts w:ascii="Candara" w:hAnsi="Candara"/>
          <w:b/>
          <w:i/>
          <w:sz w:val="32"/>
          <w:szCs w:val="32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5012"/>
      </w:tblGrid>
      <w:tr w:rsidR="004C181F" w:rsidRPr="00C76591" w:rsidTr="00D735E2">
        <w:trPr>
          <w:jc w:val="center"/>
        </w:trPr>
        <w:tc>
          <w:tcPr>
            <w:tcW w:w="3510" w:type="dxa"/>
            <w:shd w:val="clear" w:color="auto" w:fill="D9D9D9"/>
          </w:tcPr>
          <w:p w:rsidR="004C181F" w:rsidRPr="00C76591" w:rsidRDefault="004C181F" w:rsidP="00D735E2">
            <w:pPr>
              <w:spacing w:after="0" w:line="240" w:lineRule="auto"/>
              <w:rPr>
                <w:rFonts w:ascii="Candara" w:hAnsi="Candara"/>
                <w:b/>
                <w:bCs/>
                <w:i/>
                <w:color w:val="000000"/>
                <w:sz w:val="28"/>
                <w:szCs w:val="24"/>
              </w:rPr>
            </w:pPr>
            <w:r w:rsidRPr="00C76591">
              <w:rPr>
                <w:rFonts w:ascii="Candara" w:hAnsi="Candara"/>
                <w:b/>
                <w:color w:val="000000"/>
                <w:sz w:val="28"/>
                <w:szCs w:val="24"/>
              </w:rPr>
              <w:t>Εκμαίευση - Νέα γνώση</w:t>
            </w:r>
          </w:p>
        </w:tc>
        <w:tc>
          <w:tcPr>
            <w:tcW w:w="5012" w:type="dxa"/>
          </w:tcPr>
          <w:p w:rsidR="00616B30" w:rsidRPr="00616B30" w:rsidRDefault="004C181F" w:rsidP="00D735E2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4"/>
              </w:rPr>
            </w:pPr>
            <w:r w:rsidRPr="00616B30">
              <w:rPr>
                <w:rFonts w:ascii="Candara" w:hAnsi="Candara"/>
                <w:b/>
                <w:bCs/>
                <w:sz w:val="28"/>
                <w:szCs w:val="24"/>
              </w:rPr>
              <w:t xml:space="preserve"> </w:t>
            </w:r>
            <w:r w:rsidR="002D3CE1" w:rsidRPr="00616B30">
              <w:rPr>
                <w:rFonts w:ascii="Candara" w:hAnsi="Candara"/>
                <w:b/>
                <w:bCs/>
                <w:sz w:val="28"/>
                <w:szCs w:val="24"/>
              </w:rPr>
              <w:t xml:space="preserve">Γ’ </w:t>
            </w:r>
            <w:r w:rsidR="00616B30">
              <w:rPr>
                <w:rFonts w:ascii="Candara" w:hAnsi="Candara"/>
                <w:b/>
                <w:bCs/>
                <w:sz w:val="28"/>
                <w:szCs w:val="24"/>
              </w:rPr>
              <w:t>ΔΗΜΟΤΙΚΟΥ</w:t>
            </w:r>
          </w:p>
          <w:p w:rsidR="00616B30" w:rsidRDefault="00616B30" w:rsidP="00D735E2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</w:p>
          <w:p w:rsidR="00D828C4" w:rsidRPr="00834252" w:rsidRDefault="00D828C4" w:rsidP="00D828C4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  <w:r w:rsidRPr="00834252">
              <w:rPr>
                <w:rFonts w:ascii="Candara" w:hAnsi="Candara"/>
                <w:bCs/>
                <w:sz w:val="28"/>
                <w:szCs w:val="24"/>
              </w:rPr>
              <w:t>ΤΕΥΧΟΣ Α’, ΕΝΟΤΗΤΑ: Πάλι μαζί!: Κείμενο 3. «Το σχολείο ταξιδεύει στο χρόνο»</w:t>
            </w:r>
          </w:p>
          <w:p w:rsidR="00D828C4" w:rsidRPr="00834252" w:rsidRDefault="00D828C4" w:rsidP="00D735E2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</w:p>
          <w:p w:rsidR="00D828C4" w:rsidRPr="00834252" w:rsidRDefault="00D828C4" w:rsidP="00D828C4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  <w:r w:rsidRPr="00834252">
              <w:rPr>
                <w:rFonts w:ascii="Candara" w:hAnsi="Candara"/>
                <w:bCs/>
                <w:sz w:val="28"/>
                <w:szCs w:val="24"/>
              </w:rPr>
              <w:t>ΤΕΥΧΟΣ Β’ , ΕΝΟΤΗΤΑ: Ιστορίες του χειμώνα: Κείμενο 1. «Ο χιονάνθρωπος και το κορίτσι»</w:t>
            </w:r>
          </w:p>
          <w:p w:rsidR="00D828C4" w:rsidRPr="00834252" w:rsidRDefault="00D828C4" w:rsidP="00D828C4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</w:p>
          <w:p w:rsidR="00D828C4" w:rsidRPr="00834252" w:rsidRDefault="00D828C4" w:rsidP="00D735E2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4"/>
              </w:rPr>
            </w:pPr>
            <w:r w:rsidRPr="00834252">
              <w:rPr>
                <w:rFonts w:ascii="Candara" w:hAnsi="Candara"/>
                <w:bCs/>
                <w:sz w:val="28"/>
                <w:szCs w:val="24"/>
              </w:rPr>
              <w:t>ΤΕΥΧΟΣ Β’ , ΕΝΟΤΗΤΑ: Ιστορίες του χειμώνα: Κείμενο 3. «Ο εγωιστής γίγαντας»</w:t>
            </w:r>
          </w:p>
          <w:p w:rsidR="00D828C4" w:rsidRDefault="00D828C4" w:rsidP="00D735E2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</w:p>
          <w:p w:rsidR="009D38C6" w:rsidRDefault="009D38C6" w:rsidP="00D735E2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</w:p>
          <w:p w:rsidR="00616B30" w:rsidRDefault="002D3CE1" w:rsidP="00D735E2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4"/>
              </w:rPr>
            </w:pPr>
            <w:r w:rsidRPr="00616B30">
              <w:rPr>
                <w:rFonts w:ascii="Candara" w:hAnsi="Candara"/>
                <w:b/>
                <w:bCs/>
                <w:sz w:val="28"/>
                <w:szCs w:val="24"/>
              </w:rPr>
              <w:t>Δ</w:t>
            </w:r>
            <w:r w:rsidR="00E52937" w:rsidRPr="00616B30">
              <w:rPr>
                <w:rFonts w:ascii="Candara" w:hAnsi="Candara"/>
                <w:b/>
                <w:bCs/>
                <w:sz w:val="28"/>
                <w:szCs w:val="24"/>
              </w:rPr>
              <w:t>’ ΔΗΜΟΤΙΚΟΥ</w:t>
            </w:r>
          </w:p>
          <w:p w:rsidR="003412BE" w:rsidRDefault="003412BE" w:rsidP="00D735E2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4"/>
              </w:rPr>
            </w:pPr>
          </w:p>
          <w:p w:rsidR="00D828C4" w:rsidRPr="00834252" w:rsidRDefault="003412BE" w:rsidP="00D828C4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  <w:r w:rsidRPr="00834252">
              <w:rPr>
                <w:rFonts w:ascii="Candara" w:hAnsi="Candara"/>
                <w:bCs/>
                <w:sz w:val="28"/>
                <w:szCs w:val="24"/>
              </w:rPr>
              <w:t>ΕΠΑΝΑΛΗΠΤΙΚΕΣ ΑΣΚΗΣΕΙΣ ΣΤΗΝ ΑΡΧΗ ΚΑΙ ΣΤΟ ΤΕΛΟΣ ΤΗΣ ΣΧΟΛΙΚΗΣ ΧΡΟΝΙΑΣ: Αναγνώριση των μερών του λόγου.</w:t>
            </w:r>
          </w:p>
          <w:p w:rsidR="00D828C4" w:rsidRPr="00834252" w:rsidRDefault="00D828C4" w:rsidP="00D828C4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</w:p>
          <w:p w:rsidR="0002573A" w:rsidRPr="00834252" w:rsidRDefault="0002573A" w:rsidP="0002573A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  <w:r w:rsidRPr="00834252">
              <w:rPr>
                <w:rFonts w:ascii="Candara" w:hAnsi="Candara"/>
                <w:bCs/>
                <w:sz w:val="28"/>
                <w:szCs w:val="24"/>
              </w:rPr>
              <w:t>ΤΕΥΧΟΣ Α’, 4</w:t>
            </w:r>
            <w:r w:rsidRPr="00834252">
              <w:rPr>
                <w:rFonts w:ascii="Candara" w:hAnsi="Candara"/>
                <w:bCs/>
                <w:sz w:val="28"/>
                <w:szCs w:val="24"/>
                <w:vertAlign w:val="superscript"/>
              </w:rPr>
              <w:t>η</w:t>
            </w:r>
            <w:r w:rsidRPr="00834252">
              <w:rPr>
                <w:rFonts w:ascii="Candara" w:hAnsi="Candara"/>
                <w:bCs/>
                <w:sz w:val="28"/>
                <w:szCs w:val="24"/>
              </w:rPr>
              <w:t xml:space="preserve"> ΕΝΟΤΗΤΑ: Εμένα με νοιάζει: Κείμενο  «Χρησιμοποίησέ το </w:t>
            </w:r>
            <w:proofErr w:type="spellStart"/>
            <w:r w:rsidRPr="00834252">
              <w:rPr>
                <w:rFonts w:ascii="Candara" w:hAnsi="Candara"/>
                <w:bCs/>
                <w:sz w:val="28"/>
                <w:szCs w:val="24"/>
              </w:rPr>
              <w:t>ξανά…και</w:t>
            </w:r>
            <w:proofErr w:type="spellEnd"/>
            <w:r w:rsidRPr="00834252">
              <w:rPr>
                <w:rFonts w:ascii="Candara" w:hAnsi="Candara"/>
                <w:bCs/>
                <w:sz w:val="28"/>
                <w:szCs w:val="24"/>
              </w:rPr>
              <w:t xml:space="preserve"> </w:t>
            </w:r>
            <w:proofErr w:type="spellStart"/>
            <w:r w:rsidRPr="00834252">
              <w:rPr>
                <w:rFonts w:ascii="Candara" w:hAnsi="Candara"/>
                <w:bCs/>
                <w:sz w:val="28"/>
                <w:szCs w:val="24"/>
              </w:rPr>
              <w:t>ξανά…και</w:t>
            </w:r>
            <w:proofErr w:type="spellEnd"/>
            <w:r w:rsidRPr="00834252">
              <w:rPr>
                <w:rFonts w:ascii="Candara" w:hAnsi="Candara"/>
                <w:bCs/>
                <w:sz w:val="28"/>
                <w:szCs w:val="24"/>
              </w:rPr>
              <w:t xml:space="preserve"> ξανά…»</w:t>
            </w:r>
          </w:p>
          <w:p w:rsidR="0002573A" w:rsidRPr="00834252" w:rsidRDefault="0002573A" w:rsidP="0002573A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</w:p>
          <w:p w:rsidR="0002573A" w:rsidRPr="00834252" w:rsidRDefault="0002573A" w:rsidP="0002573A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  <w:r w:rsidRPr="00834252">
              <w:rPr>
                <w:rFonts w:ascii="Candara" w:hAnsi="Candara"/>
                <w:bCs/>
                <w:sz w:val="28"/>
                <w:szCs w:val="24"/>
              </w:rPr>
              <w:t>ΤΕΥΧΟΣ Β’, 7</w:t>
            </w:r>
            <w:r w:rsidRPr="00834252">
              <w:rPr>
                <w:rFonts w:ascii="Candara" w:hAnsi="Candara"/>
                <w:bCs/>
                <w:sz w:val="28"/>
                <w:szCs w:val="24"/>
                <w:vertAlign w:val="superscript"/>
              </w:rPr>
              <w:t>η</w:t>
            </w:r>
            <w:r w:rsidRPr="00834252">
              <w:rPr>
                <w:rFonts w:ascii="Candara" w:hAnsi="Candara"/>
                <w:bCs/>
                <w:sz w:val="28"/>
                <w:szCs w:val="24"/>
              </w:rPr>
              <w:t xml:space="preserve"> ΕΝΟΤΗΤΑ: Η ελιά: Κείμενο «Οι μύθοι και η ελιά»</w:t>
            </w:r>
          </w:p>
          <w:p w:rsidR="0002573A" w:rsidRPr="00834252" w:rsidRDefault="0002573A" w:rsidP="0002573A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</w:p>
          <w:p w:rsidR="00AB0482" w:rsidRPr="00834252" w:rsidRDefault="008F0BF0" w:rsidP="00AB0482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  <w:r w:rsidRPr="00834252">
              <w:rPr>
                <w:rFonts w:ascii="Candara" w:hAnsi="Candara"/>
                <w:bCs/>
                <w:sz w:val="28"/>
                <w:szCs w:val="24"/>
              </w:rPr>
              <w:t>ΤΕΥΧΟΣ Β’, 9</w:t>
            </w:r>
            <w:r w:rsidRPr="00834252">
              <w:rPr>
                <w:rFonts w:ascii="Candara" w:hAnsi="Candara"/>
                <w:bCs/>
                <w:sz w:val="28"/>
                <w:szCs w:val="24"/>
                <w:vertAlign w:val="superscript"/>
              </w:rPr>
              <w:t>η</w:t>
            </w:r>
            <w:r w:rsidRPr="00834252">
              <w:rPr>
                <w:rFonts w:ascii="Candara" w:hAnsi="Candara"/>
                <w:bCs/>
                <w:sz w:val="28"/>
                <w:szCs w:val="24"/>
              </w:rPr>
              <w:t xml:space="preserve"> ΕΝΟΤΗΤΑ: Η παράσταση αρχίζει: Κείμενο </w:t>
            </w:r>
            <w:r w:rsidR="00AB0482" w:rsidRPr="00834252">
              <w:rPr>
                <w:rFonts w:ascii="Candara" w:hAnsi="Candara"/>
                <w:bCs/>
                <w:sz w:val="28"/>
                <w:szCs w:val="24"/>
              </w:rPr>
              <w:t xml:space="preserve"> «Ο </w:t>
            </w:r>
            <w:proofErr w:type="spellStart"/>
            <w:r w:rsidR="00AB0482" w:rsidRPr="00834252">
              <w:rPr>
                <w:rFonts w:ascii="Candara" w:hAnsi="Candara"/>
                <w:bCs/>
                <w:sz w:val="28"/>
                <w:szCs w:val="24"/>
              </w:rPr>
              <w:t>Κεραμιδοτρέχαλος</w:t>
            </w:r>
            <w:proofErr w:type="spellEnd"/>
            <w:r w:rsidR="00AB0482" w:rsidRPr="00834252">
              <w:rPr>
                <w:rFonts w:ascii="Candara" w:hAnsi="Candara"/>
                <w:bCs/>
                <w:sz w:val="28"/>
                <w:szCs w:val="24"/>
              </w:rPr>
              <w:t>»</w:t>
            </w:r>
          </w:p>
          <w:p w:rsidR="008F0BF0" w:rsidRPr="00834252" w:rsidRDefault="008F0BF0" w:rsidP="008F0BF0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</w:p>
          <w:p w:rsidR="00AB0482" w:rsidRPr="00834252" w:rsidRDefault="008F0BF0" w:rsidP="00D828C4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  <w:r w:rsidRPr="00834252">
              <w:rPr>
                <w:rFonts w:ascii="Candara" w:hAnsi="Candara"/>
                <w:bCs/>
                <w:sz w:val="28"/>
                <w:szCs w:val="24"/>
              </w:rPr>
              <w:lastRenderedPageBreak/>
              <w:t xml:space="preserve">ΤΕΥΧΟΣ Β’, </w:t>
            </w:r>
            <w:r w:rsidR="00AB0482" w:rsidRPr="00834252">
              <w:rPr>
                <w:rFonts w:ascii="Candara" w:hAnsi="Candara"/>
                <w:bCs/>
                <w:sz w:val="28"/>
                <w:szCs w:val="24"/>
              </w:rPr>
              <w:t>10</w:t>
            </w:r>
            <w:r w:rsidRPr="00834252">
              <w:rPr>
                <w:rFonts w:ascii="Candara" w:hAnsi="Candara"/>
                <w:bCs/>
                <w:sz w:val="28"/>
                <w:szCs w:val="24"/>
                <w:vertAlign w:val="superscript"/>
              </w:rPr>
              <w:t>η</w:t>
            </w:r>
            <w:r w:rsidRPr="00834252">
              <w:rPr>
                <w:rFonts w:ascii="Candara" w:hAnsi="Candara"/>
                <w:bCs/>
                <w:sz w:val="28"/>
                <w:szCs w:val="24"/>
              </w:rPr>
              <w:t xml:space="preserve"> ΕΝΟΤΗΤΑ:</w:t>
            </w:r>
            <w:r w:rsidR="00AB0482" w:rsidRPr="00834252">
              <w:rPr>
                <w:rFonts w:ascii="Candara" w:hAnsi="Candara"/>
                <w:bCs/>
                <w:sz w:val="28"/>
                <w:szCs w:val="24"/>
              </w:rPr>
              <w:t xml:space="preserve"> Λέξεις</w:t>
            </w:r>
            <w:r w:rsidRPr="00834252">
              <w:rPr>
                <w:rFonts w:ascii="Candara" w:hAnsi="Candara"/>
                <w:bCs/>
                <w:sz w:val="28"/>
                <w:szCs w:val="24"/>
              </w:rPr>
              <w:t xml:space="preserve"> </w:t>
            </w:r>
            <w:r w:rsidR="00AB0482" w:rsidRPr="00834252">
              <w:rPr>
                <w:rFonts w:ascii="Candara" w:hAnsi="Candara"/>
                <w:bCs/>
                <w:sz w:val="28"/>
                <w:szCs w:val="24"/>
              </w:rPr>
              <w:t>που φτερουγίζουν πέρα,</w:t>
            </w:r>
          </w:p>
          <w:p w:rsidR="0002573A" w:rsidRPr="00834252" w:rsidRDefault="00AB0482" w:rsidP="00D828C4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  <w:r w:rsidRPr="00834252">
              <w:rPr>
                <w:rFonts w:ascii="Candara" w:hAnsi="Candara"/>
                <w:bCs/>
                <w:sz w:val="28"/>
                <w:szCs w:val="24"/>
              </w:rPr>
              <w:t xml:space="preserve">ταξιδεύουν στον αγέρα: </w:t>
            </w:r>
            <w:r w:rsidR="008F0BF0" w:rsidRPr="00834252">
              <w:rPr>
                <w:rFonts w:ascii="Candara" w:hAnsi="Candara"/>
                <w:bCs/>
                <w:sz w:val="28"/>
                <w:szCs w:val="24"/>
              </w:rPr>
              <w:t>Κείμενο «</w:t>
            </w:r>
            <w:r w:rsidRPr="00834252">
              <w:rPr>
                <w:rFonts w:ascii="Candara" w:hAnsi="Candara"/>
                <w:bCs/>
                <w:sz w:val="28"/>
                <w:szCs w:val="24"/>
              </w:rPr>
              <w:t>Γλωσσική αυτοβιογραφία»</w:t>
            </w:r>
          </w:p>
          <w:p w:rsidR="00AB0482" w:rsidRPr="00834252" w:rsidRDefault="00AB0482" w:rsidP="00D735E2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</w:p>
          <w:p w:rsidR="00037777" w:rsidRPr="00834252" w:rsidRDefault="00AB0482" w:rsidP="00D735E2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  <w:r w:rsidRPr="00834252">
              <w:rPr>
                <w:rFonts w:ascii="Candara" w:hAnsi="Candara"/>
                <w:bCs/>
                <w:sz w:val="28"/>
                <w:szCs w:val="24"/>
              </w:rPr>
              <w:t>ΤΕΥΧΟΣ Γ’, 13</w:t>
            </w:r>
            <w:r w:rsidRPr="00834252">
              <w:rPr>
                <w:rFonts w:ascii="Candara" w:hAnsi="Candara"/>
                <w:bCs/>
                <w:sz w:val="28"/>
                <w:szCs w:val="24"/>
                <w:vertAlign w:val="superscript"/>
              </w:rPr>
              <w:t>η</w:t>
            </w:r>
            <w:r w:rsidRPr="00834252">
              <w:rPr>
                <w:rFonts w:ascii="Candara" w:hAnsi="Candara"/>
                <w:bCs/>
                <w:sz w:val="28"/>
                <w:szCs w:val="24"/>
              </w:rPr>
              <w:t xml:space="preserve"> ΕΝΟΤΗΤΑ: Όλοι διαφορετικοί, όλοι ίδιοι: Κείμενο </w:t>
            </w:r>
            <w:r w:rsidR="00037777" w:rsidRPr="00834252">
              <w:rPr>
                <w:rFonts w:ascii="Candara" w:hAnsi="Candara"/>
                <w:bCs/>
                <w:sz w:val="28"/>
                <w:szCs w:val="24"/>
              </w:rPr>
              <w:t>«Το σχολείο του κόσμου»</w:t>
            </w:r>
          </w:p>
          <w:p w:rsidR="00AB0482" w:rsidRPr="00834252" w:rsidRDefault="00AB0482" w:rsidP="00D735E2">
            <w:pPr>
              <w:spacing w:after="0" w:line="240" w:lineRule="auto"/>
              <w:rPr>
                <w:rFonts w:ascii="Candara" w:hAnsi="Candara"/>
                <w:bCs/>
                <w:sz w:val="28"/>
                <w:szCs w:val="24"/>
              </w:rPr>
            </w:pPr>
          </w:p>
          <w:p w:rsidR="00D828C4" w:rsidRPr="00834252" w:rsidRDefault="00AB0482" w:rsidP="00834252">
            <w:pPr>
              <w:spacing w:after="0" w:line="240" w:lineRule="auto"/>
              <w:rPr>
                <w:rFonts w:ascii="Candara" w:hAnsi="Candara"/>
                <w:b/>
                <w:bCs/>
                <w:sz w:val="28"/>
                <w:szCs w:val="24"/>
              </w:rPr>
            </w:pPr>
            <w:r w:rsidRPr="00834252">
              <w:rPr>
                <w:rFonts w:ascii="Candara" w:hAnsi="Candara"/>
                <w:bCs/>
                <w:sz w:val="28"/>
                <w:szCs w:val="24"/>
              </w:rPr>
              <w:t>ΤΕΥΧΟΣ Γ’, 14</w:t>
            </w:r>
            <w:r w:rsidRPr="00834252">
              <w:rPr>
                <w:rFonts w:ascii="Candara" w:hAnsi="Candara"/>
                <w:bCs/>
                <w:sz w:val="28"/>
                <w:szCs w:val="24"/>
                <w:vertAlign w:val="superscript"/>
              </w:rPr>
              <w:t>η</w:t>
            </w:r>
            <w:r w:rsidRPr="00834252">
              <w:rPr>
                <w:rFonts w:ascii="Candara" w:hAnsi="Candara"/>
                <w:bCs/>
                <w:sz w:val="28"/>
                <w:szCs w:val="24"/>
              </w:rPr>
              <w:t xml:space="preserve"> ΕΝΟΤΗΤΑ: Το ανθρώπινο θαύμα: Κείμενο «Από το πρώτο τηλεφώνημα στο πρώτο ηλεκτρονικό μήνυμα!»</w:t>
            </w:r>
          </w:p>
        </w:tc>
      </w:tr>
      <w:tr w:rsidR="004C181F" w:rsidRPr="00C76591" w:rsidTr="00D735E2">
        <w:trPr>
          <w:jc w:val="center"/>
        </w:trPr>
        <w:tc>
          <w:tcPr>
            <w:tcW w:w="3510" w:type="dxa"/>
            <w:shd w:val="clear" w:color="auto" w:fill="D9D9D9"/>
          </w:tcPr>
          <w:p w:rsidR="004C181F" w:rsidRPr="00C76591" w:rsidRDefault="004C181F" w:rsidP="00D735E2">
            <w:pPr>
              <w:spacing w:after="0" w:line="240" w:lineRule="auto"/>
              <w:rPr>
                <w:rFonts w:ascii="Candara" w:hAnsi="Candara"/>
                <w:b/>
                <w:bCs/>
                <w:i/>
                <w:color w:val="000000"/>
                <w:sz w:val="28"/>
                <w:szCs w:val="24"/>
              </w:rPr>
            </w:pPr>
            <w:r w:rsidRPr="00C76591">
              <w:rPr>
                <w:rFonts w:ascii="Candara" w:hAnsi="Candara"/>
                <w:b/>
                <w:i/>
                <w:color w:val="000000"/>
                <w:sz w:val="28"/>
                <w:szCs w:val="24"/>
              </w:rPr>
              <w:lastRenderedPageBreak/>
              <w:t>Εμπέδωση &amp; Εφαρμογή</w:t>
            </w:r>
          </w:p>
        </w:tc>
        <w:tc>
          <w:tcPr>
            <w:tcW w:w="5012" w:type="dxa"/>
          </w:tcPr>
          <w:p w:rsidR="004C181F" w:rsidRPr="00C76591" w:rsidRDefault="002D3CE1" w:rsidP="00D735E2">
            <w:pPr>
              <w:spacing w:after="0" w:line="240" w:lineRule="auto"/>
              <w:rPr>
                <w:rFonts w:ascii="Candara" w:hAnsi="Candara"/>
                <w:bCs/>
                <w:i/>
                <w:sz w:val="28"/>
                <w:szCs w:val="24"/>
                <w:lang w:val="en-US"/>
              </w:rPr>
            </w:pPr>
            <w:r w:rsidRPr="00C76591">
              <w:rPr>
                <w:rFonts w:ascii="Candara" w:hAnsi="Candara"/>
                <w:bCs/>
                <w:i/>
                <w:sz w:val="28"/>
                <w:szCs w:val="24"/>
              </w:rPr>
              <w:t xml:space="preserve">Παρουσίαση </w:t>
            </w:r>
            <w:r w:rsidRPr="00C76591">
              <w:rPr>
                <w:rFonts w:ascii="Candara" w:hAnsi="Candara"/>
                <w:bCs/>
                <w:i/>
                <w:sz w:val="28"/>
                <w:szCs w:val="24"/>
                <w:lang w:val="en-US"/>
              </w:rPr>
              <w:t>power point</w:t>
            </w:r>
          </w:p>
        </w:tc>
      </w:tr>
      <w:tr w:rsidR="004C181F" w:rsidRPr="00C76591" w:rsidTr="00D735E2">
        <w:trPr>
          <w:jc w:val="center"/>
        </w:trPr>
        <w:tc>
          <w:tcPr>
            <w:tcW w:w="3510" w:type="dxa"/>
            <w:shd w:val="clear" w:color="auto" w:fill="D9D9D9"/>
          </w:tcPr>
          <w:p w:rsidR="004C181F" w:rsidRPr="00C76591" w:rsidRDefault="004C181F" w:rsidP="00D735E2">
            <w:pPr>
              <w:spacing w:after="0" w:line="240" w:lineRule="auto"/>
              <w:rPr>
                <w:rFonts w:ascii="Candara" w:hAnsi="Candara"/>
                <w:b/>
                <w:bCs/>
                <w:i/>
                <w:color w:val="000000"/>
                <w:sz w:val="28"/>
                <w:szCs w:val="24"/>
              </w:rPr>
            </w:pPr>
            <w:r w:rsidRPr="00C76591">
              <w:rPr>
                <w:rFonts w:ascii="Candara" w:hAnsi="Candara"/>
                <w:b/>
                <w:i/>
                <w:color w:val="000000"/>
                <w:sz w:val="28"/>
                <w:szCs w:val="24"/>
              </w:rPr>
              <w:t>Εργασία για το σπίτι</w:t>
            </w:r>
          </w:p>
        </w:tc>
        <w:tc>
          <w:tcPr>
            <w:tcW w:w="5012" w:type="dxa"/>
          </w:tcPr>
          <w:p w:rsidR="004C181F" w:rsidRPr="00C76591" w:rsidRDefault="002D3CE1" w:rsidP="00D735E2">
            <w:pPr>
              <w:spacing w:after="0" w:line="240" w:lineRule="auto"/>
              <w:rPr>
                <w:rFonts w:ascii="Candara" w:hAnsi="Candara"/>
                <w:b/>
                <w:bCs/>
                <w:i/>
                <w:sz w:val="28"/>
                <w:szCs w:val="24"/>
              </w:rPr>
            </w:pPr>
            <w:r w:rsidRPr="00C76591">
              <w:rPr>
                <w:rFonts w:ascii="Candara" w:hAnsi="Candara"/>
                <w:bCs/>
                <w:i/>
                <w:sz w:val="28"/>
                <w:szCs w:val="24"/>
              </w:rPr>
              <w:t>Φύλλο εργασίας</w:t>
            </w:r>
            <w:r w:rsidR="00C76591" w:rsidRPr="00C76591">
              <w:rPr>
                <w:rFonts w:ascii="Candara" w:hAnsi="Candara"/>
                <w:bCs/>
                <w:i/>
                <w:sz w:val="28"/>
                <w:szCs w:val="24"/>
              </w:rPr>
              <w:t>, ασκήσεις για το τετράδιο Γλώσσας-Γραμματικής</w:t>
            </w:r>
          </w:p>
        </w:tc>
      </w:tr>
    </w:tbl>
    <w:p w:rsidR="00F6754C" w:rsidRPr="00C76591" w:rsidRDefault="00025AB8" w:rsidP="00025AB8">
      <w:pPr>
        <w:jc w:val="both"/>
        <w:rPr>
          <w:rFonts w:ascii="Candara" w:hAnsi="Candara"/>
          <w:b/>
          <w:i/>
          <w:sz w:val="28"/>
          <w:szCs w:val="24"/>
        </w:rPr>
      </w:pPr>
      <w:r w:rsidRPr="00C76591">
        <w:rPr>
          <w:rFonts w:ascii="Candara" w:hAnsi="Candara"/>
          <w:b/>
          <w:i/>
          <w:sz w:val="28"/>
          <w:szCs w:val="24"/>
        </w:rPr>
        <w:t xml:space="preserve"> </w:t>
      </w:r>
    </w:p>
    <w:p w:rsidR="007B0505" w:rsidRPr="00C76591" w:rsidRDefault="00C01759" w:rsidP="007B0505">
      <w:pPr>
        <w:rPr>
          <w:rFonts w:ascii="Candara" w:hAnsi="Candara"/>
          <w:b/>
          <w:i/>
          <w:sz w:val="28"/>
          <w:szCs w:val="24"/>
        </w:rPr>
      </w:pPr>
      <w:r w:rsidRPr="00C76591">
        <w:rPr>
          <w:rFonts w:ascii="Candara" w:hAnsi="Candara"/>
          <w:b/>
          <w:i/>
          <w:sz w:val="28"/>
          <w:szCs w:val="24"/>
        </w:rPr>
        <w:t>Ασκήσεις για το  τετράδιο Γλώσσας - Γραμματικής:</w:t>
      </w:r>
    </w:p>
    <w:p w:rsidR="002F7BCC" w:rsidRPr="00C76591" w:rsidRDefault="002F7BCC" w:rsidP="007B0505">
      <w:pPr>
        <w:rPr>
          <w:rFonts w:ascii="Candara" w:hAnsi="Candara"/>
          <w:i/>
          <w:sz w:val="28"/>
          <w:szCs w:val="24"/>
        </w:rPr>
      </w:pPr>
      <w:r w:rsidRPr="00C76591">
        <w:rPr>
          <w:rFonts w:ascii="Candara" w:hAnsi="Candara"/>
          <w:b/>
          <w:i/>
          <w:sz w:val="28"/>
          <w:szCs w:val="24"/>
        </w:rPr>
        <w:t>1.</w:t>
      </w:r>
      <w:r w:rsidR="00FA15D7">
        <w:rPr>
          <w:rFonts w:ascii="Candara" w:hAnsi="Candara"/>
          <w:i/>
          <w:sz w:val="28"/>
          <w:szCs w:val="24"/>
        </w:rPr>
        <w:t xml:space="preserve"> Να αναγνωρίσετε το είδος των παρακάτω αντωνυμιών</w:t>
      </w:r>
      <w:r w:rsidR="003D53AB">
        <w:rPr>
          <w:rFonts w:ascii="Candara" w:hAnsi="Candara"/>
          <w:i/>
          <w:sz w:val="28"/>
          <w:szCs w:val="24"/>
        </w:rPr>
        <w:t>:</w:t>
      </w:r>
    </w:p>
    <w:p w:rsidR="00C76591" w:rsidRDefault="00FA15D7" w:rsidP="007B0505">
      <w:pPr>
        <w:rPr>
          <w:rFonts w:ascii="Candara" w:hAnsi="Candara"/>
          <w:i/>
          <w:sz w:val="28"/>
          <w:szCs w:val="24"/>
        </w:rPr>
      </w:pPr>
      <w:r>
        <w:rPr>
          <w:rFonts w:ascii="Candara" w:hAnsi="Candara"/>
          <w:i/>
          <w:sz w:val="28"/>
          <w:szCs w:val="24"/>
        </w:rPr>
        <w:t>Κάτι, ποια, πόσες, εσύ, ο εαυτός της, δικές μας, τάδε, μόνοι μας, τέτοιος, μου (είπε), (το σπίτι)μου, κανένας, που, τι, ό,τι, μερικές, ο ίδιος, άλλος,  τόσος.</w:t>
      </w:r>
    </w:p>
    <w:p w:rsidR="00FA15D7" w:rsidRPr="00C76591" w:rsidRDefault="00FA15D7" w:rsidP="007B0505">
      <w:pPr>
        <w:rPr>
          <w:rFonts w:ascii="Candara" w:hAnsi="Candara"/>
          <w:i/>
          <w:sz w:val="28"/>
          <w:szCs w:val="24"/>
        </w:rPr>
      </w:pPr>
    </w:p>
    <w:p w:rsidR="00C76591" w:rsidRDefault="002F7BCC" w:rsidP="00FA15D7">
      <w:pPr>
        <w:rPr>
          <w:rFonts w:ascii="Candara" w:hAnsi="Candara"/>
          <w:i/>
          <w:sz w:val="28"/>
          <w:szCs w:val="24"/>
        </w:rPr>
      </w:pPr>
      <w:r w:rsidRPr="00C76591">
        <w:rPr>
          <w:rFonts w:ascii="Candara" w:hAnsi="Candara"/>
          <w:b/>
          <w:i/>
          <w:sz w:val="28"/>
          <w:szCs w:val="24"/>
        </w:rPr>
        <w:t>2.</w:t>
      </w:r>
      <w:r w:rsidRPr="00C76591">
        <w:rPr>
          <w:rFonts w:ascii="Candara" w:hAnsi="Candara"/>
          <w:i/>
          <w:sz w:val="28"/>
          <w:szCs w:val="24"/>
        </w:rPr>
        <w:t xml:space="preserve"> </w:t>
      </w:r>
      <w:r w:rsidR="00FA15D7">
        <w:rPr>
          <w:rFonts w:ascii="Candara" w:hAnsi="Candara"/>
          <w:i/>
          <w:sz w:val="28"/>
          <w:szCs w:val="24"/>
        </w:rPr>
        <w:t>Να φτιάξετε μία πρόταση για κάθε είδος αντωνυμίας που γνωρίζετε.</w:t>
      </w:r>
    </w:p>
    <w:p w:rsidR="00E446E7" w:rsidRDefault="00E446E7" w:rsidP="00FA15D7">
      <w:pPr>
        <w:rPr>
          <w:rFonts w:ascii="Candara" w:hAnsi="Candara"/>
          <w:i/>
          <w:sz w:val="28"/>
          <w:szCs w:val="24"/>
        </w:rPr>
      </w:pPr>
    </w:p>
    <w:p w:rsidR="00E446E7" w:rsidRDefault="00E446E7" w:rsidP="00E446E7">
      <w:pPr>
        <w:spacing w:after="0" w:line="240" w:lineRule="auto"/>
        <w:jc w:val="both"/>
        <w:rPr>
          <w:rFonts w:ascii="Candara" w:eastAsia="Calibri" w:hAnsi="Candara" w:cs="Times New Roman"/>
          <w:i/>
          <w:sz w:val="28"/>
          <w:szCs w:val="24"/>
        </w:rPr>
      </w:pPr>
      <w:r w:rsidRPr="00C76591">
        <w:rPr>
          <w:rFonts w:ascii="Candara" w:hAnsi="Candara"/>
          <w:b/>
          <w:i/>
          <w:sz w:val="28"/>
          <w:szCs w:val="24"/>
        </w:rPr>
        <w:t xml:space="preserve">Επιτραπέζιο παιχνίδι: </w:t>
      </w:r>
      <w:r>
        <w:rPr>
          <w:rFonts w:ascii="Candara" w:hAnsi="Candara"/>
          <w:b/>
          <w:i/>
          <w:sz w:val="28"/>
          <w:szCs w:val="24"/>
        </w:rPr>
        <w:t xml:space="preserve"> </w:t>
      </w:r>
      <w:proofErr w:type="spellStart"/>
      <w:r>
        <w:rPr>
          <w:rFonts w:ascii="Candara" w:eastAsia="Calibri" w:hAnsi="Candara" w:cs="Times New Roman"/>
          <w:i/>
          <w:sz w:val="28"/>
          <w:szCs w:val="24"/>
        </w:rPr>
        <w:t>Αντωνυμιοπόλεμος</w:t>
      </w:r>
      <w:proofErr w:type="spellEnd"/>
    </w:p>
    <w:p w:rsidR="00E446E7" w:rsidRPr="00E446E7" w:rsidRDefault="00E446E7" w:rsidP="00E446E7">
      <w:pPr>
        <w:spacing w:after="0" w:line="240" w:lineRule="auto"/>
        <w:jc w:val="both"/>
        <w:rPr>
          <w:rFonts w:ascii="Candara" w:eastAsia="Calibri" w:hAnsi="Candara" w:cs="Times New Roman"/>
          <w:i/>
          <w:sz w:val="28"/>
          <w:szCs w:val="24"/>
        </w:rPr>
      </w:pPr>
    </w:p>
    <w:p w:rsidR="00E446E7" w:rsidRDefault="00E446E7" w:rsidP="00E446E7">
      <w:pPr>
        <w:rPr>
          <w:rFonts w:ascii="Candara" w:hAnsi="Candara"/>
          <w:i/>
          <w:sz w:val="28"/>
          <w:szCs w:val="24"/>
        </w:rPr>
      </w:pPr>
      <w:r w:rsidRPr="00C76591">
        <w:rPr>
          <w:rFonts w:ascii="Candara" w:hAnsi="Candara"/>
          <w:b/>
          <w:i/>
          <w:sz w:val="28"/>
          <w:szCs w:val="24"/>
        </w:rPr>
        <w:t xml:space="preserve">Υλικά: </w:t>
      </w:r>
      <w:r w:rsidRPr="00C76591">
        <w:rPr>
          <w:rFonts w:ascii="Candara" w:hAnsi="Candara"/>
          <w:i/>
          <w:sz w:val="28"/>
          <w:szCs w:val="24"/>
        </w:rPr>
        <w:t>Κάρτες παιχνιδιού</w:t>
      </w:r>
    </w:p>
    <w:p w:rsidR="00E446E7" w:rsidRDefault="00E446E7" w:rsidP="00E446E7">
      <w:pPr>
        <w:jc w:val="both"/>
        <w:rPr>
          <w:rFonts w:ascii="Candara" w:hAnsi="Candara"/>
          <w:b/>
          <w:i/>
          <w:sz w:val="28"/>
          <w:szCs w:val="24"/>
        </w:rPr>
      </w:pPr>
      <w:r w:rsidRPr="00C76591">
        <w:rPr>
          <w:rFonts w:ascii="Candara" w:hAnsi="Candara"/>
          <w:b/>
          <w:i/>
          <w:sz w:val="28"/>
          <w:szCs w:val="24"/>
        </w:rPr>
        <w:t>Περιγραφή:</w:t>
      </w:r>
      <w:r>
        <w:rPr>
          <w:rFonts w:ascii="Candara" w:hAnsi="Candara"/>
          <w:b/>
          <w:i/>
          <w:sz w:val="28"/>
          <w:szCs w:val="24"/>
        </w:rPr>
        <w:t xml:space="preserve"> </w:t>
      </w:r>
    </w:p>
    <w:p w:rsidR="00E446E7" w:rsidRPr="00E446E7" w:rsidRDefault="00E446E7" w:rsidP="00E446E7">
      <w:pPr>
        <w:pStyle w:val="a4"/>
        <w:numPr>
          <w:ilvl w:val="0"/>
          <w:numId w:val="3"/>
        </w:numPr>
        <w:jc w:val="both"/>
        <w:rPr>
          <w:rFonts w:ascii="Candara" w:hAnsi="Candara"/>
          <w:i/>
          <w:sz w:val="28"/>
          <w:szCs w:val="24"/>
        </w:rPr>
      </w:pPr>
      <w:r w:rsidRPr="00E446E7">
        <w:rPr>
          <w:rFonts w:ascii="Candara" w:hAnsi="Candara"/>
          <w:i/>
          <w:sz w:val="28"/>
          <w:szCs w:val="24"/>
        </w:rPr>
        <w:t xml:space="preserve">Ο εκπαιδευτικός χωρίζει τους μαθητές σε ομάδες των τριών-τεσσάρων ατόμων. </w:t>
      </w:r>
      <w:r w:rsidRPr="00E446E7">
        <w:rPr>
          <w:rFonts w:ascii="Candara" w:eastAsia="Calibri" w:hAnsi="Candara" w:cs="Times New Roman"/>
          <w:i/>
          <w:sz w:val="28"/>
          <w:szCs w:val="24"/>
        </w:rPr>
        <w:t xml:space="preserve">Ανάλογα με το πόσοι μαθητές συμμετέχουν σε κάθε ομάδα, χρειάζονται  τόσες ομάδες 4 όμοιων καρτών ( αν είναι 3 μαθητές, μπορούν να χρησιμοποιηθούν 4 κάρτες με αναφορικές αντωνυμίες - 4 κάρτες με ερωτηματικές αντωνυμίες – 4 κάρτες με αόριστες αντωνυμίες κ.τ.λ.). Οι κάρτες ανακατεύονται καλά και δίνονται 4 </w:t>
      </w:r>
      <w:r w:rsidR="00563E63">
        <w:rPr>
          <w:rFonts w:ascii="Candara" w:eastAsia="Calibri" w:hAnsi="Candara" w:cs="Times New Roman"/>
          <w:i/>
          <w:sz w:val="28"/>
          <w:szCs w:val="24"/>
        </w:rPr>
        <w:t xml:space="preserve">σε </w:t>
      </w:r>
      <w:r w:rsidRPr="00E446E7">
        <w:rPr>
          <w:rFonts w:ascii="Candara" w:eastAsia="Calibri" w:hAnsi="Candara" w:cs="Times New Roman"/>
          <w:i/>
          <w:sz w:val="28"/>
          <w:szCs w:val="24"/>
        </w:rPr>
        <w:t>κάθε παίχτη.</w:t>
      </w:r>
    </w:p>
    <w:p w:rsidR="00E446E7" w:rsidRDefault="00E446E7" w:rsidP="00E446E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Candara" w:eastAsia="Calibri" w:hAnsi="Candara" w:cs="Times New Roman"/>
          <w:i/>
          <w:sz w:val="28"/>
          <w:szCs w:val="24"/>
        </w:rPr>
      </w:pPr>
      <w:r w:rsidRPr="00E52EB8">
        <w:rPr>
          <w:rFonts w:ascii="Candara" w:eastAsia="Calibri" w:hAnsi="Candara" w:cs="Times New Roman"/>
          <w:i/>
          <w:sz w:val="28"/>
          <w:szCs w:val="24"/>
        </w:rPr>
        <w:t xml:space="preserve">Κάθε παίχτης πρέπει να μαζέψει στα χέρια του 4 κάρτες της ίδιας ομάδας. Όταν μοιραστούν τα φύλλα και τα δουν οι παίχτες θα πρέπει να αποφασίσουν πια </w:t>
      </w:r>
      <w:r w:rsidRPr="00E52EB8">
        <w:rPr>
          <w:rFonts w:ascii="Candara" w:eastAsia="Calibri" w:hAnsi="Candara" w:cs="Times New Roman"/>
          <w:i/>
          <w:sz w:val="28"/>
          <w:szCs w:val="24"/>
        </w:rPr>
        <w:lastRenderedPageBreak/>
        <w:t>τετράδα θα μαζέψουν. Ωστόσο, οποιαδήποτε στιγμή μπορούν να αλλάξουν γν</w:t>
      </w:r>
      <w:r w:rsidR="00E52EB8">
        <w:rPr>
          <w:rFonts w:ascii="Candara" w:eastAsia="Calibri" w:hAnsi="Candara" w:cs="Times New Roman"/>
          <w:i/>
          <w:sz w:val="28"/>
          <w:szCs w:val="24"/>
        </w:rPr>
        <w:t>ώμη για πια τετράδα θα μαζέψουν.</w:t>
      </w:r>
    </w:p>
    <w:p w:rsidR="00E52EB8" w:rsidRDefault="00E446E7" w:rsidP="00E446E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Candara" w:eastAsia="Calibri" w:hAnsi="Candara" w:cs="Times New Roman"/>
          <w:i/>
          <w:sz w:val="28"/>
          <w:szCs w:val="24"/>
        </w:rPr>
      </w:pPr>
      <w:r w:rsidRPr="00E52EB8">
        <w:rPr>
          <w:rFonts w:ascii="Candara" w:eastAsia="Calibri" w:hAnsi="Candara" w:cs="Times New Roman"/>
          <w:i/>
          <w:sz w:val="28"/>
          <w:szCs w:val="24"/>
        </w:rPr>
        <w:t>Με το σύνθημα</w:t>
      </w:r>
      <w:r w:rsidR="00E52EB8">
        <w:rPr>
          <w:rFonts w:ascii="Candara" w:eastAsia="Calibri" w:hAnsi="Candara" w:cs="Times New Roman"/>
          <w:i/>
          <w:sz w:val="28"/>
          <w:szCs w:val="24"/>
        </w:rPr>
        <w:t xml:space="preserve"> του δασκάλου, ο </w:t>
      </w:r>
      <w:r w:rsidRPr="00E52EB8">
        <w:rPr>
          <w:rFonts w:ascii="Candara" w:eastAsia="Calibri" w:hAnsi="Candara" w:cs="Times New Roman"/>
          <w:i/>
          <w:sz w:val="28"/>
          <w:szCs w:val="24"/>
        </w:rPr>
        <w:t>κάθε παίχτης κατεβάζει κάτω κλειστό ένα φύλλο από αυτά που δεν χρειάζεται και το δίνει στον</w:t>
      </w:r>
      <w:r w:rsidR="00E52EB8">
        <w:rPr>
          <w:rFonts w:ascii="Candara" w:eastAsia="Calibri" w:hAnsi="Candara" w:cs="Times New Roman"/>
          <w:i/>
          <w:sz w:val="28"/>
          <w:szCs w:val="24"/>
        </w:rPr>
        <w:t xml:space="preserve"> μαθητή που κάθεται στα</w:t>
      </w:r>
      <w:r w:rsidRPr="00E52EB8">
        <w:rPr>
          <w:rFonts w:ascii="Candara" w:eastAsia="Calibri" w:hAnsi="Candara" w:cs="Times New Roman"/>
          <w:i/>
          <w:sz w:val="28"/>
          <w:szCs w:val="24"/>
        </w:rPr>
        <w:t xml:space="preserve"> δεξιά του. Ταυτόχρονα παίρνει και ένα φύλλο από τον αριστερό του. Αφού αφήσει το φύλλο στον δεξί, μετά σηκώνει το φύλλο από τον αριστερό.</w:t>
      </w:r>
    </w:p>
    <w:p w:rsidR="00E52EB8" w:rsidRDefault="00E446E7" w:rsidP="00E446E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Candara" w:eastAsia="Calibri" w:hAnsi="Candara" w:cs="Times New Roman"/>
          <w:i/>
          <w:sz w:val="28"/>
          <w:szCs w:val="24"/>
        </w:rPr>
      </w:pPr>
      <w:r w:rsidRPr="00E52EB8">
        <w:rPr>
          <w:rFonts w:ascii="Candara" w:eastAsia="Calibri" w:hAnsi="Candara" w:cs="Times New Roman"/>
          <w:i/>
          <w:sz w:val="28"/>
          <w:szCs w:val="24"/>
        </w:rPr>
        <w:t>Αυτή η διαδικασία συνεχίζεται μέχρι κάποιος παίχτης να μαζέψει 4 ίδια φύλλα στα χέρια του.   Όταν κάποιος μαζέψει 4 ίδια τότε βάζει το χέρ</w:t>
      </w:r>
      <w:r w:rsidR="00E52EB8">
        <w:rPr>
          <w:rFonts w:ascii="Candara" w:eastAsia="Calibri" w:hAnsi="Candara" w:cs="Times New Roman"/>
          <w:i/>
          <w:sz w:val="28"/>
          <w:szCs w:val="24"/>
        </w:rPr>
        <w:t xml:space="preserve">ι του στο κέντρο και λέει </w:t>
      </w:r>
      <w:r w:rsidR="00866968">
        <w:rPr>
          <w:rFonts w:ascii="Candara" w:eastAsia="Calibri" w:hAnsi="Candara" w:cs="Times New Roman"/>
          <w:i/>
          <w:sz w:val="28"/>
          <w:szCs w:val="24"/>
        </w:rPr>
        <w:t>το είδος των αντωνυμιών που συνέλλεξε, π.χ. "ΠΡΟΣΩΠΙΚΕΣ</w:t>
      </w:r>
      <w:r w:rsidRPr="00E52EB8">
        <w:rPr>
          <w:rFonts w:ascii="Candara" w:eastAsia="Calibri" w:hAnsi="Candara" w:cs="Times New Roman"/>
          <w:i/>
          <w:sz w:val="28"/>
          <w:szCs w:val="24"/>
        </w:rPr>
        <w:t>".</w:t>
      </w:r>
      <w:r w:rsidR="00E52EB8">
        <w:rPr>
          <w:rFonts w:ascii="Candara" w:eastAsia="Calibri" w:hAnsi="Candara" w:cs="Times New Roman"/>
          <w:i/>
          <w:sz w:val="28"/>
          <w:szCs w:val="24"/>
        </w:rPr>
        <w:t xml:space="preserve"> (Δείχνει και την τετράδα που μάζεψε ώστε να διαπιστωθεί ότι είναι σωστή. Π.χ. να μην έχει κάποιος μαθητής 3 κάρτες με προσωπικές αντωνυμίες και μία με δεικτική αντωνυμία.)</w:t>
      </w:r>
    </w:p>
    <w:p w:rsidR="00E446E7" w:rsidRDefault="00E52EB8" w:rsidP="00E446E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Candara" w:eastAsia="Calibri" w:hAnsi="Candara" w:cs="Times New Roman"/>
          <w:i/>
          <w:sz w:val="28"/>
          <w:szCs w:val="24"/>
        </w:rPr>
      </w:pPr>
      <w:r w:rsidRPr="00E52EB8">
        <w:rPr>
          <w:rFonts w:ascii="Candara" w:eastAsia="Calibri" w:hAnsi="Candara" w:cs="Times New Roman"/>
          <w:i/>
          <w:sz w:val="28"/>
          <w:szCs w:val="24"/>
        </w:rPr>
        <w:t xml:space="preserve">Όταν ακουστεί το </w:t>
      </w:r>
      <w:r w:rsidR="00032A89">
        <w:rPr>
          <w:rFonts w:ascii="Candara" w:eastAsia="Calibri" w:hAnsi="Candara" w:cs="Times New Roman"/>
          <w:i/>
          <w:sz w:val="28"/>
          <w:szCs w:val="24"/>
        </w:rPr>
        <w:t>είδος των αντωνυμιών τ</w:t>
      </w:r>
      <w:r w:rsidR="00866968">
        <w:rPr>
          <w:rFonts w:ascii="Candara" w:eastAsia="Calibri" w:hAnsi="Candara" w:cs="Times New Roman"/>
          <w:i/>
          <w:sz w:val="28"/>
          <w:szCs w:val="24"/>
        </w:rPr>
        <w:t>ου παίχτη που σχημάτισε πρώτος την τετράδα,</w:t>
      </w:r>
      <w:r w:rsidR="00E446E7" w:rsidRPr="00E52EB8">
        <w:rPr>
          <w:rFonts w:ascii="Candara" w:eastAsia="Calibri" w:hAnsi="Candara" w:cs="Times New Roman"/>
          <w:i/>
          <w:sz w:val="28"/>
          <w:szCs w:val="24"/>
        </w:rPr>
        <w:t xml:space="preserve"> οι υπόλοιποι παίχτες βάζουν τα χέρια τους πάνω από τον πρώτο παίχτη. Αυτός που θα βάλει το χέρι του τελευτ</w:t>
      </w:r>
      <w:r>
        <w:rPr>
          <w:rFonts w:ascii="Candara" w:eastAsia="Calibri" w:hAnsi="Candara" w:cs="Times New Roman"/>
          <w:i/>
          <w:sz w:val="28"/>
          <w:szCs w:val="24"/>
        </w:rPr>
        <w:t>αίος χάνει</w:t>
      </w:r>
      <w:r w:rsidR="00CD61BD">
        <w:rPr>
          <w:rFonts w:ascii="Candara" w:eastAsia="Calibri" w:hAnsi="Candara" w:cs="Times New Roman"/>
          <w:i/>
          <w:sz w:val="28"/>
          <w:szCs w:val="24"/>
        </w:rPr>
        <w:t xml:space="preserve"> και παίρνει έναν αρνητικό πόντο</w:t>
      </w:r>
      <w:r>
        <w:rPr>
          <w:rFonts w:ascii="Candara" w:eastAsia="Calibri" w:hAnsi="Candara" w:cs="Times New Roman"/>
          <w:i/>
          <w:sz w:val="28"/>
          <w:szCs w:val="24"/>
        </w:rPr>
        <w:t>.</w:t>
      </w:r>
    </w:p>
    <w:p w:rsidR="00CD61BD" w:rsidRPr="00E52EB8" w:rsidRDefault="00CD61BD" w:rsidP="00E446E7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Candara" w:eastAsia="Calibri" w:hAnsi="Candara" w:cs="Times New Roman"/>
          <w:i/>
          <w:sz w:val="28"/>
          <w:szCs w:val="24"/>
        </w:rPr>
      </w:pPr>
      <w:r>
        <w:rPr>
          <w:rFonts w:ascii="Candara" w:eastAsia="Calibri" w:hAnsi="Candara" w:cs="Times New Roman"/>
          <w:i/>
          <w:sz w:val="28"/>
          <w:szCs w:val="24"/>
        </w:rPr>
        <w:t>Όποιος μαζέψει πρώτος 5 αρνητικούς πόντους, χάνει και πρέπει να μιμηθεί το ζώο που θα επιλέξουν οι συμπαίκτες του.</w:t>
      </w:r>
    </w:p>
    <w:p w:rsidR="00C01759" w:rsidRPr="00C76591" w:rsidRDefault="00C01759" w:rsidP="00C01759">
      <w:pPr>
        <w:rPr>
          <w:rFonts w:ascii="Candara" w:hAnsi="Candara"/>
          <w:b/>
          <w:i/>
          <w:sz w:val="28"/>
          <w:szCs w:val="24"/>
        </w:rPr>
      </w:pPr>
    </w:p>
    <w:p w:rsidR="00C90BD4" w:rsidRDefault="00C01759" w:rsidP="00C01759">
      <w:pPr>
        <w:rPr>
          <w:rStyle w:val="-"/>
          <w:rFonts w:ascii="Candara" w:hAnsi="Candara"/>
          <w:b/>
          <w:i/>
          <w:sz w:val="28"/>
          <w:szCs w:val="28"/>
        </w:rPr>
      </w:pPr>
      <w:r w:rsidRPr="00C76591">
        <w:rPr>
          <w:rFonts w:ascii="Candara" w:hAnsi="Candara"/>
          <w:b/>
          <w:i/>
          <w:sz w:val="28"/>
          <w:szCs w:val="28"/>
        </w:rPr>
        <w:t>Πρόταση διαδραστικού ηλεκτρονικού παιχνιδιού:</w:t>
      </w:r>
      <w:r w:rsidR="007B0505" w:rsidRPr="00C76591">
        <w:rPr>
          <w:rFonts w:ascii="Candara" w:hAnsi="Candara"/>
          <w:b/>
          <w:i/>
          <w:sz w:val="28"/>
          <w:szCs w:val="28"/>
        </w:rPr>
        <w:t xml:space="preserve"> </w:t>
      </w:r>
      <w:hyperlink r:id="rId6" w:history="1">
        <w:r w:rsidR="00103F8F" w:rsidRPr="00E446E7">
          <w:rPr>
            <w:rStyle w:val="-"/>
            <w:rFonts w:ascii="Candara" w:hAnsi="Candara"/>
            <w:b/>
            <w:i/>
            <w:sz w:val="28"/>
            <w:szCs w:val="28"/>
          </w:rPr>
          <w:t>http://www.jele.gr/a</w:t>
        </w:r>
        <w:r w:rsidR="00103F8F" w:rsidRPr="00E446E7">
          <w:rPr>
            <w:rStyle w:val="-"/>
            <w:rFonts w:ascii="Candara" w:hAnsi="Candara"/>
            <w:b/>
            <w:i/>
            <w:sz w:val="28"/>
            <w:szCs w:val="28"/>
          </w:rPr>
          <w:t>c</w:t>
        </w:r>
        <w:r w:rsidR="00103F8F" w:rsidRPr="00E446E7">
          <w:rPr>
            <w:rStyle w:val="-"/>
            <w:rFonts w:ascii="Candara" w:hAnsi="Candara"/>
            <w:b/>
            <w:i/>
            <w:sz w:val="28"/>
            <w:szCs w:val="28"/>
          </w:rPr>
          <w:t>tivity/c/language/glossaC015.swf</w:t>
        </w:r>
      </w:hyperlink>
      <w:r w:rsidR="00103F8F" w:rsidRPr="00E446E7">
        <w:rPr>
          <w:rStyle w:val="-"/>
          <w:rFonts w:ascii="Candara" w:hAnsi="Candara"/>
          <w:b/>
          <w:i/>
          <w:sz w:val="28"/>
          <w:szCs w:val="28"/>
        </w:rPr>
        <w:t xml:space="preserve"> </w:t>
      </w:r>
    </w:p>
    <w:p w:rsidR="00E446E7" w:rsidRDefault="00AF1ED1" w:rsidP="00C01759">
      <w:pPr>
        <w:rPr>
          <w:rFonts w:ascii="Candara" w:hAnsi="Candara"/>
          <w:b/>
          <w:i/>
          <w:color w:val="0000FF" w:themeColor="hyperlink"/>
          <w:sz w:val="28"/>
          <w:szCs w:val="28"/>
          <w:u w:val="single"/>
        </w:rPr>
      </w:pPr>
      <w:hyperlink r:id="rId7" w:history="1">
        <w:r w:rsidR="007F529F" w:rsidRPr="00AE1015">
          <w:rPr>
            <w:rStyle w:val="-"/>
            <w:rFonts w:ascii="Candara" w:hAnsi="Candara"/>
            <w:b/>
            <w:i/>
            <w:sz w:val="28"/>
            <w:szCs w:val="28"/>
          </w:rPr>
          <w:t>http://inschool.gr/G3/LANG/A</w:t>
        </w:r>
        <w:r w:rsidR="007F529F" w:rsidRPr="00AE1015">
          <w:rPr>
            <w:rStyle w:val="-"/>
            <w:rFonts w:ascii="Candara" w:hAnsi="Candara"/>
            <w:b/>
            <w:i/>
            <w:sz w:val="28"/>
            <w:szCs w:val="28"/>
          </w:rPr>
          <w:t>N</w:t>
        </w:r>
        <w:r w:rsidR="007F529F" w:rsidRPr="00AE1015">
          <w:rPr>
            <w:rStyle w:val="-"/>
            <w:rFonts w:ascii="Candara" w:hAnsi="Candara"/>
            <w:b/>
            <w:i/>
            <w:sz w:val="28"/>
            <w:szCs w:val="28"/>
          </w:rPr>
          <w:t>TONYMIE</w:t>
        </w:r>
        <w:r w:rsidR="007F529F" w:rsidRPr="00AE1015">
          <w:rPr>
            <w:rStyle w:val="-"/>
            <w:rFonts w:ascii="Candara" w:hAnsi="Candara"/>
            <w:b/>
            <w:i/>
            <w:sz w:val="28"/>
            <w:szCs w:val="28"/>
          </w:rPr>
          <w:t>S</w:t>
        </w:r>
        <w:r w:rsidR="007F529F" w:rsidRPr="00AE1015">
          <w:rPr>
            <w:rStyle w:val="-"/>
            <w:rFonts w:ascii="Candara" w:hAnsi="Candara"/>
            <w:b/>
            <w:i/>
            <w:sz w:val="28"/>
            <w:szCs w:val="28"/>
          </w:rPr>
          <w:t>-PROSOPIKES-ADYNATOI-PRAC-G3-LANG-MYtriviaGLAM1-1501051252-tzortzisk/index.html</w:t>
        </w:r>
      </w:hyperlink>
    </w:p>
    <w:p w:rsidR="007F529F" w:rsidRDefault="00AF1ED1" w:rsidP="00C01759">
      <w:pPr>
        <w:rPr>
          <w:rFonts w:ascii="Candara" w:hAnsi="Candara"/>
          <w:b/>
          <w:i/>
          <w:color w:val="0000FF" w:themeColor="hyperlink"/>
          <w:sz w:val="28"/>
          <w:szCs w:val="28"/>
          <w:u w:val="single"/>
        </w:rPr>
      </w:pPr>
      <w:hyperlink r:id="rId8" w:history="1">
        <w:r w:rsidR="007F529F" w:rsidRPr="00AE1015">
          <w:rPr>
            <w:rStyle w:val="-"/>
            <w:rFonts w:ascii="Candara" w:hAnsi="Candara"/>
            <w:b/>
            <w:i/>
            <w:sz w:val="28"/>
            <w:szCs w:val="28"/>
          </w:rPr>
          <w:t>http://inschool.gr/G3/LANG/</w:t>
        </w:r>
        <w:r w:rsidR="007F529F" w:rsidRPr="00AE1015">
          <w:rPr>
            <w:rStyle w:val="-"/>
            <w:rFonts w:ascii="Candara" w:hAnsi="Candara"/>
            <w:b/>
            <w:i/>
            <w:sz w:val="28"/>
            <w:szCs w:val="28"/>
          </w:rPr>
          <w:t>A</w:t>
        </w:r>
        <w:r w:rsidR="007F529F" w:rsidRPr="00AE1015">
          <w:rPr>
            <w:rStyle w:val="-"/>
            <w:rFonts w:ascii="Candara" w:hAnsi="Candara"/>
            <w:b/>
            <w:i/>
            <w:sz w:val="28"/>
            <w:szCs w:val="28"/>
          </w:rPr>
          <w:t>NTONYMIES-KTITIKES-PRAC-G3-LANG-MYtriviaGLAM1-1501041837-tzortzisag/index.html</w:t>
        </w:r>
      </w:hyperlink>
    </w:p>
    <w:p w:rsidR="007F529F" w:rsidRPr="00E446E7" w:rsidRDefault="007F529F" w:rsidP="00C01759">
      <w:pPr>
        <w:rPr>
          <w:rFonts w:ascii="Candara" w:hAnsi="Candara"/>
          <w:b/>
          <w:i/>
          <w:color w:val="0000FF" w:themeColor="hyperlink"/>
          <w:sz w:val="28"/>
          <w:szCs w:val="28"/>
          <w:u w:val="single"/>
        </w:rPr>
      </w:pPr>
    </w:p>
    <w:p w:rsidR="00103F8F" w:rsidRDefault="00C01759" w:rsidP="00C01759">
      <w:pPr>
        <w:rPr>
          <w:rFonts w:ascii="Candara" w:hAnsi="Candara"/>
        </w:rPr>
      </w:pPr>
      <w:r w:rsidRPr="00C76591">
        <w:rPr>
          <w:rFonts w:ascii="Candara" w:hAnsi="Candara"/>
          <w:b/>
          <w:i/>
          <w:sz w:val="28"/>
          <w:szCs w:val="28"/>
        </w:rPr>
        <w:t>Προτεινόμενη ιστοσελίδα:</w:t>
      </w:r>
      <w:r w:rsidR="00655D20" w:rsidRPr="00C76591">
        <w:rPr>
          <w:rFonts w:ascii="Candara" w:hAnsi="Candara"/>
        </w:rPr>
        <w:t xml:space="preserve"> </w:t>
      </w:r>
    </w:p>
    <w:p w:rsidR="00C01759" w:rsidRPr="00E446E7" w:rsidRDefault="00AF1ED1" w:rsidP="00C01759">
      <w:pPr>
        <w:rPr>
          <w:rStyle w:val="-"/>
          <w:rFonts w:ascii="Candara" w:hAnsi="Candara"/>
          <w:b/>
          <w:i/>
          <w:sz w:val="28"/>
          <w:szCs w:val="28"/>
        </w:rPr>
      </w:pPr>
      <w:hyperlink r:id="rId9" w:history="1">
        <w:r w:rsidR="00103F8F" w:rsidRPr="00E446E7">
          <w:rPr>
            <w:rStyle w:val="-"/>
            <w:rFonts w:ascii="Candara" w:hAnsi="Candara"/>
            <w:b/>
            <w:i/>
            <w:sz w:val="28"/>
            <w:szCs w:val="28"/>
          </w:rPr>
          <w:t>http://52dim-irakl.ira.sch.gr/activitie</w:t>
        </w:r>
        <w:r w:rsidR="00103F8F" w:rsidRPr="00E446E7">
          <w:rPr>
            <w:rStyle w:val="-"/>
            <w:rFonts w:ascii="Candara" w:hAnsi="Candara"/>
            <w:b/>
            <w:i/>
            <w:sz w:val="28"/>
            <w:szCs w:val="28"/>
          </w:rPr>
          <w:t>s</w:t>
        </w:r>
        <w:r w:rsidR="00103F8F" w:rsidRPr="00E446E7">
          <w:rPr>
            <w:rStyle w:val="-"/>
            <w:rFonts w:ascii="Candara" w:hAnsi="Candara"/>
            <w:b/>
            <w:i/>
            <w:sz w:val="28"/>
            <w:szCs w:val="28"/>
          </w:rPr>
          <w:t>.files/my%20lessons/E-ST/glossa/antonimies/antonimiesE-ST3f.htm</w:t>
        </w:r>
      </w:hyperlink>
      <w:r w:rsidR="00103F8F" w:rsidRPr="00E446E7">
        <w:rPr>
          <w:rStyle w:val="-"/>
          <w:rFonts w:ascii="Candara" w:hAnsi="Candara"/>
          <w:b/>
          <w:i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margin" w:tblpY="125"/>
        <w:tblW w:w="0" w:type="auto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/>
      </w:tblPr>
      <w:tblGrid>
        <w:gridCol w:w="3504"/>
        <w:gridCol w:w="3505"/>
        <w:gridCol w:w="3505"/>
      </w:tblGrid>
      <w:tr w:rsidR="00395C34" w:rsidTr="00395C34">
        <w:trPr>
          <w:trHeight w:val="2272"/>
        </w:trPr>
        <w:tc>
          <w:tcPr>
            <w:tcW w:w="3504" w:type="dxa"/>
            <w:shd w:val="clear" w:color="auto" w:fill="00B050"/>
            <w:vAlign w:val="center"/>
          </w:tcPr>
          <w:p w:rsidR="00395C34" w:rsidRPr="00715D22" w:rsidRDefault="00395C34" w:rsidP="00395C34">
            <w:pPr>
              <w:tabs>
                <w:tab w:val="left" w:pos="3600"/>
              </w:tabs>
              <w:jc w:val="center"/>
              <w:rPr>
                <w:rFonts w:ascii="Candara" w:hAnsi="Candara"/>
                <w:b/>
                <w:sz w:val="96"/>
                <w:szCs w:val="36"/>
              </w:rPr>
            </w:pPr>
            <w:r w:rsidRPr="00715D22">
              <w:rPr>
                <w:rFonts w:ascii="Candara" w:hAnsi="Candara"/>
                <w:b/>
                <w:sz w:val="96"/>
                <w:szCs w:val="36"/>
              </w:rPr>
              <w:t>Εμείς</w:t>
            </w:r>
          </w:p>
        </w:tc>
        <w:tc>
          <w:tcPr>
            <w:tcW w:w="3505" w:type="dxa"/>
            <w:shd w:val="clear" w:color="auto" w:fill="00B050"/>
            <w:vAlign w:val="center"/>
          </w:tcPr>
          <w:p w:rsidR="00395C34" w:rsidRPr="00715D22" w:rsidRDefault="00395C34" w:rsidP="00395C34">
            <w:pPr>
              <w:tabs>
                <w:tab w:val="left" w:pos="3600"/>
              </w:tabs>
              <w:jc w:val="center"/>
              <w:rPr>
                <w:rFonts w:ascii="Candara" w:hAnsi="Candara"/>
                <w:b/>
                <w:sz w:val="96"/>
                <w:szCs w:val="36"/>
              </w:rPr>
            </w:pPr>
            <w:r w:rsidRPr="00715D22">
              <w:rPr>
                <w:rFonts w:ascii="Candara" w:hAnsi="Candara"/>
                <w:b/>
                <w:sz w:val="96"/>
                <w:szCs w:val="36"/>
              </w:rPr>
              <w:t>Αυτός</w:t>
            </w:r>
          </w:p>
        </w:tc>
        <w:tc>
          <w:tcPr>
            <w:tcW w:w="3505" w:type="dxa"/>
            <w:shd w:val="clear" w:color="auto" w:fill="00B050"/>
            <w:vAlign w:val="center"/>
          </w:tcPr>
          <w:p w:rsidR="00395C34" w:rsidRPr="00715D22" w:rsidRDefault="00395C34" w:rsidP="00395C34">
            <w:pPr>
              <w:tabs>
                <w:tab w:val="left" w:pos="3600"/>
              </w:tabs>
              <w:jc w:val="center"/>
              <w:rPr>
                <w:rFonts w:ascii="Candara" w:hAnsi="Candara"/>
                <w:b/>
                <w:sz w:val="96"/>
                <w:szCs w:val="36"/>
              </w:rPr>
            </w:pPr>
            <w:r w:rsidRPr="00715D22">
              <w:rPr>
                <w:rFonts w:ascii="Candara" w:hAnsi="Candara"/>
                <w:b/>
                <w:sz w:val="96"/>
                <w:szCs w:val="36"/>
              </w:rPr>
              <w:t>Εσύ</w:t>
            </w:r>
          </w:p>
        </w:tc>
      </w:tr>
      <w:tr w:rsidR="00395C34" w:rsidTr="00395C34">
        <w:trPr>
          <w:trHeight w:val="2272"/>
        </w:trPr>
        <w:tc>
          <w:tcPr>
            <w:tcW w:w="3504" w:type="dxa"/>
            <w:shd w:val="clear" w:color="auto" w:fill="00B050"/>
            <w:vAlign w:val="center"/>
          </w:tcPr>
          <w:p w:rsidR="00395C34" w:rsidRPr="00715D22" w:rsidRDefault="00395C34" w:rsidP="00395C34">
            <w:pPr>
              <w:tabs>
                <w:tab w:val="left" w:pos="3600"/>
              </w:tabs>
              <w:jc w:val="center"/>
              <w:rPr>
                <w:rFonts w:ascii="Candara" w:hAnsi="Candara"/>
                <w:b/>
                <w:sz w:val="96"/>
                <w:szCs w:val="36"/>
              </w:rPr>
            </w:pPr>
            <w:r w:rsidRPr="00715D22">
              <w:rPr>
                <w:rFonts w:ascii="Candara" w:hAnsi="Candara"/>
                <w:b/>
                <w:sz w:val="96"/>
                <w:szCs w:val="36"/>
              </w:rPr>
              <w:lastRenderedPageBreak/>
              <w:t>Αυτές</w:t>
            </w:r>
          </w:p>
        </w:tc>
        <w:tc>
          <w:tcPr>
            <w:tcW w:w="3505" w:type="dxa"/>
            <w:shd w:val="clear" w:color="auto" w:fill="00B050"/>
            <w:vAlign w:val="center"/>
          </w:tcPr>
          <w:p w:rsidR="00395C34" w:rsidRPr="00715D22" w:rsidRDefault="00395C34" w:rsidP="00395C34">
            <w:pPr>
              <w:tabs>
                <w:tab w:val="left" w:pos="3600"/>
              </w:tabs>
              <w:jc w:val="center"/>
              <w:rPr>
                <w:rFonts w:ascii="Candara" w:hAnsi="Candara"/>
                <w:b/>
                <w:sz w:val="96"/>
                <w:szCs w:val="36"/>
              </w:rPr>
            </w:pPr>
            <w:r w:rsidRPr="00715D22">
              <w:rPr>
                <w:rFonts w:ascii="Candara" w:hAnsi="Candara"/>
                <w:b/>
                <w:sz w:val="96"/>
                <w:szCs w:val="36"/>
              </w:rPr>
              <w:t>Εκείνος</w:t>
            </w:r>
          </w:p>
        </w:tc>
        <w:tc>
          <w:tcPr>
            <w:tcW w:w="3505" w:type="dxa"/>
            <w:shd w:val="clear" w:color="auto" w:fill="00B050"/>
            <w:vAlign w:val="center"/>
          </w:tcPr>
          <w:p w:rsidR="00395C34" w:rsidRPr="00715D22" w:rsidRDefault="00395C34" w:rsidP="00395C34">
            <w:pPr>
              <w:tabs>
                <w:tab w:val="left" w:pos="3600"/>
              </w:tabs>
              <w:jc w:val="center"/>
              <w:rPr>
                <w:rFonts w:ascii="Candara" w:hAnsi="Candara"/>
                <w:b/>
                <w:sz w:val="96"/>
                <w:szCs w:val="36"/>
              </w:rPr>
            </w:pPr>
            <w:r w:rsidRPr="00715D22">
              <w:rPr>
                <w:rFonts w:ascii="Candara" w:hAnsi="Candara"/>
                <w:b/>
                <w:sz w:val="96"/>
                <w:szCs w:val="36"/>
              </w:rPr>
              <w:t>Τέτοια</w:t>
            </w:r>
          </w:p>
        </w:tc>
      </w:tr>
      <w:tr w:rsidR="00395C34" w:rsidTr="00395C34">
        <w:trPr>
          <w:trHeight w:val="2272"/>
        </w:trPr>
        <w:tc>
          <w:tcPr>
            <w:tcW w:w="3504" w:type="dxa"/>
            <w:shd w:val="clear" w:color="auto" w:fill="00B050"/>
            <w:vAlign w:val="center"/>
          </w:tcPr>
          <w:p w:rsidR="00395C34" w:rsidRPr="00715D22" w:rsidRDefault="00395C34" w:rsidP="00395C34">
            <w:pPr>
              <w:tabs>
                <w:tab w:val="left" w:pos="3600"/>
              </w:tabs>
              <w:jc w:val="center"/>
              <w:rPr>
                <w:rFonts w:ascii="Candara" w:hAnsi="Candara"/>
                <w:b/>
                <w:sz w:val="96"/>
                <w:szCs w:val="36"/>
              </w:rPr>
            </w:pPr>
            <w:r w:rsidRPr="00715D22">
              <w:rPr>
                <w:rFonts w:ascii="Candara" w:hAnsi="Candara"/>
                <w:b/>
                <w:sz w:val="96"/>
                <w:szCs w:val="36"/>
              </w:rPr>
              <w:t>Τούτο</w:t>
            </w:r>
          </w:p>
        </w:tc>
        <w:tc>
          <w:tcPr>
            <w:tcW w:w="3505" w:type="dxa"/>
            <w:shd w:val="clear" w:color="auto" w:fill="00B050"/>
            <w:vAlign w:val="center"/>
          </w:tcPr>
          <w:p w:rsidR="00395C34" w:rsidRPr="00715D22" w:rsidRDefault="00395C34" w:rsidP="00395C34">
            <w:pPr>
              <w:tabs>
                <w:tab w:val="left" w:pos="3600"/>
              </w:tabs>
              <w:jc w:val="center"/>
              <w:rPr>
                <w:rFonts w:ascii="Candara" w:hAnsi="Candara"/>
                <w:b/>
                <w:sz w:val="96"/>
                <w:szCs w:val="36"/>
              </w:rPr>
            </w:pPr>
            <w:r w:rsidRPr="00715D22">
              <w:rPr>
                <w:rFonts w:ascii="Candara" w:hAnsi="Candara"/>
                <w:b/>
                <w:sz w:val="96"/>
                <w:szCs w:val="36"/>
              </w:rPr>
              <w:t>Τόση</w:t>
            </w:r>
          </w:p>
        </w:tc>
        <w:tc>
          <w:tcPr>
            <w:tcW w:w="3505" w:type="dxa"/>
            <w:shd w:val="clear" w:color="auto" w:fill="00B050"/>
            <w:vAlign w:val="center"/>
          </w:tcPr>
          <w:p w:rsidR="00395C34" w:rsidRPr="00715D22" w:rsidRDefault="00395C34" w:rsidP="00395C34">
            <w:pPr>
              <w:tabs>
                <w:tab w:val="left" w:pos="3600"/>
              </w:tabs>
              <w:jc w:val="center"/>
              <w:rPr>
                <w:rFonts w:ascii="Candara" w:hAnsi="Candara"/>
                <w:b/>
                <w:sz w:val="96"/>
                <w:szCs w:val="36"/>
              </w:rPr>
            </w:pPr>
            <w:r w:rsidRPr="00715D22">
              <w:rPr>
                <w:rFonts w:ascii="Candara" w:hAnsi="Candara"/>
                <w:b/>
                <w:sz w:val="96"/>
                <w:szCs w:val="36"/>
              </w:rPr>
              <w:t>Που</w:t>
            </w:r>
          </w:p>
        </w:tc>
      </w:tr>
    </w:tbl>
    <w:tbl>
      <w:tblPr>
        <w:tblStyle w:val="a3"/>
        <w:tblpPr w:leftFromText="180" w:rightFromText="180" w:vertAnchor="text" w:horzAnchor="margin" w:tblpY="5359"/>
        <w:tblW w:w="0" w:type="auto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ook w:val="04A0"/>
      </w:tblPr>
      <w:tblGrid>
        <w:gridCol w:w="3631"/>
        <w:gridCol w:w="3505"/>
        <w:gridCol w:w="3505"/>
      </w:tblGrid>
      <w:tr w:rsidR="00395C34" w:rsidTr="003F10E2">
        <w:trPr>
          <w:trHeight w:val="2272"/>
        </w:trPr>
        <w:tc>
          <w:tcPr>
            <w:tcW w:w="3631" w:type="dxa"/>
            <w:shd w:val="clear" w:color="auto" w:fill="00B050"/>
            <w:vAlign w:val="center"/>
          </w:tcPr>
          <w:p w:rsidR="00395C34" w:rsidRPr="00715D22" w:rsidRDefault="00395C34" w:rsidP="003F10E2">
            <w:pPr>
              <w:tabs>
                <w:tab w:val="left" w:pos="3600"/>
              </w:tabs>
              <w:jc w:val="center"/>
              <w:rPr>
                <w:rFonts w:ascii="Candara" w:hAnsi="Candara"/>
                <w:b/>
                <w:sz w:val="96"/>
                <w:szCs w:val="36"/>
              </w:rPr>
            </w:pPr>
            <w:r w:rsidRPr="00715D22">
              <w:rPr>
                <w:rFonts w:ascii="Candara" w:hAnsi="Candara"/>
                <w:b/>
                <w:sz w:val="96"/>
                <w:szCs w:val="36"/>
              </w:rPr>
              <w:t>Ό,τι</w:t>
            </w:r>
          </w:p>
        </w:tc>
        <w:tc>
          <w:tcPr>
            <w:tcW w:w="3505" w:type="dxa"/>
            <w:shd w:val="clear" w:color="auto" w:fill="00B050"/>
            <w:vAlign w:val="center"/>
          </w:tcPr>
          <w:p w:rsidR="00395C34" w:rsidRPr="00715D22" w:rsidRDefault="00395C34" w:rsidP="003F10E2">
            <w:pPr>
              <w:tabs>
                <w:tab w:val="left" w:pos="3600"/>
              </w:tabs>
              <w:jc w:val="center"/>
              <w:rPr>
                <w:rFonts w:ascii="Candara" w:hAnsi="Candara"/>
                <w:b/>
                <w:sz w:val="80"/>
                <w:szCs w:val="80"/>
              </w:rPr>
            </w:pPr>
            <w:r w:rsidRPr="00715D22">
              <w:rPr>
                <w:rFonts w:ascii="Candara" w:hAnsi="Candara"/>
                <w:b/>
                <w:sz w:val="80"/>
                <w:szCs w:val="80"/>
              </w:rPr>
              <w:t>Οι οποίες</w:t>
            </w:r>
          </w:p>
        </w:tc>
        <w:tc>
          <w:tcPr>
            <w:tcW w:w="3505" w:type="dxa"/>
            <w:shd w:val="clear" w:color="auto" w:fill="00B050"/>
            <w:vAlign w:val="center"/>
          </w:tcPr>
          <w:p w:rsidR="00395C34" w:rsidRPr="00715D22" w:rsidRDefault="00395C34" w:rsidP="003F10E2">
            <w:pPr>
              <w:tabs>
                <w:tab w:val="left" w:pos="3600"/>
              </w:tabs>
              <w:jc w:val="center"/>
              <w:rPr>
                <w:rFonts w:ascii="Candara" w:hAnsi="Candara"/>
                <w:b/>
                <w:sz w:val="96"/>
                <w:szCs w:val="36"/>
              </w:rPr>
            </w:pPr>
            <w:r w:rsidRPr="00715D22">
              <w:rPr>
                <w:rFonts w:ascii="Candara" w:hAnsi="Candara"/>
                <w:b/>
                <w:sz w:val="96"/>
                <w:szCs w:val="36"/>
              </w:rPr>
              <w:t xml:space="preserve">Όσοι </w:t>
            </w:r>
          </w:p>
        </w:tc>
      </w:tr>
      <w:tr w:rsidR="00395C34" w:rsidTr="003F10E2">
        <w:trPr>
          <w:trHeight w:val="2272"/>
        </w:trPr>
        <w:tc>
          <w:tcPr>
            <w:tcW w:w="3631" w:type="dxa"/>
            <w:shd w:val="clear" w:color="auto" w:fill="00B050"/>
            <w:vAlign w:val="center"/>
          </w:tcPr>
          <w:p w:rsidR="00395C34" w:rsidRPr="00715D22" w:rsidRDefault="00395C34" w:rsidP="003F10E2">
            <w:pPr>
              <w:tabs>
                <w:tab w:val="left" w:pos="3600"/>
              </w:tabs>
              <w:jc w:val="center"/>
              <w:rPr>
                <w:rFonts w:ascii="Candara" w:hAnsi="Candara"/>
                <w:b/>
                <w:sz w:val="96"/>
                <w:szCs w:val="36"/>
              </w:rPr>
            </w:pPr>
            <w:r w:rsidRPr="00715D22">
              <w:rPr>
                <w:rFonts w:ascii="Candara" w:hAnsi="Candara"/>
                <w:b/>
                <w:sz w:val="96"/>
                <w:szCs w:val="36"/>
              </w:rPr>
              <w:t>Κάποιος</w:t>
            </w:r>
          </w:p>
        </w:tc>
        <w:tc>
          <w:tcPr>
            <w:tcW w:w="3505" w:type="dxa"/>
            <w:shd w:val="clear" w:color="auto" w:fill="00B050"/>
            <w:vAlign w:val="center"/>
          </w:tcPr>
          <w:p w:rsidR="00395C34" w:rsidRPr="00715D22" w:rsidRDefault="00395C34" w:rsidP="003F10E2">
            <w:pPr>
              <w:tabs>
                <w:tab w:val="left" w:pos="3600"/>
              </w:tabs>
              <w:jc w:val="center"/>
              <w:rPr>
                <w:rFonts w:ascii="Candara" w:hAnsi="Candara"/>
                <w:b/>
                <w:sz w:val="96"/>
                <w:szCs w:val="36"/>
              </w:rPr>
            </w:pPr>
            <w:r w:rsidRPr="00715D22">
              <w:rPr>
                <w:rFonts w:ascii="Candara" w:hAnsi="Candara"/>
                <w:b/>
                <w:sz w:val="96"/>
                <w:szCs w:val="36"/>
              </w:rPr>
              <w:t>Καμία</w:t>
            </w:r>
          </w:p>
        </w:tc>
        <w:tc>
          <w:tcPr>
            <w:tcW w:w="3505" w:type="dxa"/>
            <w:shd w:val="clear" w:color="auto" w:fill="00B050"/>
            <w:vAlign w:val="center"/>
          </w:tcPr>
          <w:p w:rsidR="00395C34" w:rsidRPr="00715D22" w:rsidRDefault="00395C34" w:rsidP="003F10E2">
            <w:pPr>
              <w:tabs>
                <w:tab w:val="left" w:pos="3600"/>
              </w:tabs>
              <w:jc w:val="center"/>
              <w:rPr>
                <w:rFonts w:ascii="Candara" w:hAnsi="Candara"/>
                <w:b/>
                <w:sz w:val="96"/>
                <w:szCs w:val="36"/>
              </w:rPr>
            </w:pPr>
            <w:r w:rsidRPr="00715D22">
              <w:rPr>
                <w:rFonts w:ascii="Candara" w:hAnsi="Candara"/>
                <w:b/>
                <w:sz w:val="96"/>
                <w:szCs w:val="36"/>
              </w:rPr>
              <w:t>Κάτι</w:t>
            </w:r>
          </w:p>
        </w:tc>
      </w:tr>
      <w:tr w:rsidR="00395C34" w:rsidRPr="00715D22" w:rsidTr="003F10E2">
        <w:trPr>
          <w:trHeight w:val="2272"/>
        </w:trPr>
        <w:tc>
          <w:tcPr>
            <w:tcW w:w="3631" w:type="dxa"/>
            <w:shd w:val="clear" w:color="auto" w:fill="00B050"/>
            <w:vAlign w:val="center"/>
          </w:tcPr>
          <w:p w:rsidR="00395C34" w:rsidRPr="00715D22" w:rsidRDefault="00395C34" w:rsidP="003F10E2">
            <w:pPr>
              <w:tabs>
                <w:tab w:val="left" w:pos="3600"/>
              </w:tabs>
              <w:jc w:val="center"/>
              <w:rPr>
                <w:rFonts w:ascii="Candara" w:hAnsi="Candara"/>
                <w:b/>
                <w:sz w:val="96"/>
                <w:szCs w:val="36"/>
              </w:rPr>
            </w:pPr>
            <w:r w:rsidRPr="00715D22">
              <w:rPr>
                <w:rFonts w:ascii="Candara" w:hAnsi="Candara"/>
                <w:b/>
                <w:sz w:val="96"/>
                <w:szCs w:val="36"/>
              </w:rPr>
              <w:t xml:space="preserve">Τίποτα </w:t>
            </w:r>
          </w:p>
        </w:tc>
        <w:tc>
          <w:tcPr>
            <w:tcW w:w="7010" w:type="dxa"/>
            <w:gridSpan w:val="2"/>
            <w:shd w:val="clear" w:color="auto" w:fill="00B050"/>
            <w:vAlign w:val="center"/>
          </w:tcPr>
          <w:p w:rsidR="00395C34" w:rsidRPr="00715D22" w:rsidRDefault="00395C34" w:rsidP="003F10E2">
            <w:pPr>
              <w:tabs>
                <w:tab w:val="left" w:pos="3600"/>
              </w:tabs>
              <w:jc w:val="center"/>
              <w:rPr>
                <w:rFonts w:ascii="Candara" w:hAnsi="Candara"/>
                <w:b/>
                <w:sz w:val="40"/>
                <w:szCs w:val="36"/>
              </w:rPr>
            </w:pPr>
            <w:r w:rsidRPr="00715D22">
              <w:rPr>
                <w:rFonts w:ascii="Candara" w:hAnsi="Candara"/>
                <w:b/>
                <w:sz w:val="40"/>
                <w:szCs w:val="36"/>
              </w:rPr>
              <w:t>Ο εκπαιδευτικός μπορεί να φτιάξει διάφορες κάρτες με τετράδες αντωνυμιών που ανήκουν στην ίδια κατηγορία. Εδώ δίνονται ενδεικτικά 4 τετράδες.</w:t>
            </w:r>
          </w:p>
        </w:tc>
      </w:tr>
    </w:tbl>
    <w:p w:rsidR="00BD763C" w:rsidRDefault="00C01759" w:rsidP="00C01759">
      <w:pPr>
        <w:tabs>
          <w:tab w:val="left" w:pos="3600"/>
        </w:tabs>
        <w:rPr>
          <w:rFonts w:ascii="Candara" w:hAnsi="Candara"/>
          <w:sz w:val="36"/>
          <w:szCs w:val="36"/>
        </w:rPr>
      </w:pPr>
      <w:r w:rsidRPr="00C76591">
        <w:rPr>
          <w:rFonts w:ascii="Candara" w:hAnsi="Candara"/>
          <w:sz w:val="36"/>
          <w:szCs w:val="36"/>
        </w:rPr>
        <w:tab/>
      </w:r>
    </w:p>
    <w:p w:rsidR="00715D22" w:rsidRPr="00715D22" w:rsidRDefault="00715D22" w:rsidP="00C01759">
      <w:pPr>
        <w:tabs>
          <w:tab w:val="left" w:pos="3600"/>
        </w:tabs>
        <w:rPr>
          <w:rFonts w:ascii="Candara" w:hAnsi="Candara"/>
          <w:sz w:val="18"/>
          <w:szCs w:val="36"/>
        </w:rPr>
      </w:pPr>
    </w:p>
    <w:sectPr w:rsidR="00715D22" w:rsidRPr="00715D22" w:rsidSect="00C01759">
      <w:pgSz w:w="11906" w:h="16838"/>
      <w:pgMar w:top="720" w:right="720" w:bottom="720" w:left="72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078D7"/>
    <w:multiLevelType w:val="hybridMultilevel"/>
    <w:tmpl w:val="F6E65D3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96219B"/>
    <w:multiLevelType w:val="hybridMultilevel"/>
    <w:tmpl w:val="C4521018"/>
    <w:lvl w:ilvl="0" w:tplc="9C725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835664"/>
    <w:multiLevelType w:val="hybridMultilevel"/>
    <w:tmpl w:val="FF5284B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25AB8"/>
    <w:rsid w:val="00011C0B"/>
    <w:rsid w:val="0002573A"/>
    <w:rsid w:val="00025AB8"/>
    <w:rsid w:val="00032A89"/>
    <w:rsid w:val="00037777"/>
    <w:rsid w:val="000529E9"/>
    <w:rsid w:val="0005393F"/>
    <w:rsid w:val="00071B53"/>
    <w:rsid w:val="000B5179"/>
    <w:rsid w:val="001027EE"/>
    <w:rsid w:val="00103F8F"/>
    <w:rsid w:val="001375A6"/>
    <w:rsid w:val="001C49C0"/>
    <w:rsid w:val="001D2FAE"/>
    <w:rsid w:val="001D54C2"/>
    <w:rsid w:val="0024381D"/>
    <w:rsid w:val="00265F18"/>
    <w:rsid w:val="00281239"/>
    <w:rsid w:val="002D3CE1"/>
    <w:rsid w:val="002F7BCC"/>
    <w:rsid w:val="0032519D"/>
    <w:rsid w:val="003251E8"/>
    <w:rsid w:val="003412BE"/>
    <w:rsid w:val="003624B4"/>
    <w:rsid w:val="00363D6D"/>
    <w:rsid w:val="003879FC"/>
    <w:rsid w:val="00395C34"/>
    <w:rsid w:val="0039750E"/>
    <w:rsid w:val="003A76E2"/>
    <w:rsid w:val="003D53AB"/>
    <w:rsid w:val="003F10E2"/>
    <w:rsid w:val="00452E98"/>
    <w:rsid w:val="00453781"/>
    <w:rsid w:val="00487D83"/>
    <w:rsid w:val="004C120A"/>
    <w:rsid w:val="004C181F"/>
    <w:rsid w:val="0055326E"/>
    <w:rsid w:val="00553532"/>
    <w:rsid w:val="00563E63"/>
    <w:rsid w:val="005E3F1F"/>
    <w:rsid w:val="00616B30"/>
    <w:rsid w:val="00617A14"/>
    <w:rsid w:val="006273E3"/>
    <w:rsid w:val="00645D61"/>
    <w:rsid w:val="00655D20"/>
    <w:rsid w:val="00671C33"/>
    <w:rsid w:val="006E04D9"/>
    <w:rsid w:val="00715D22"/>
    <w:rsid w:val="00744E6C"/>
    <w:rsid w:val="00766625"/>
    <w:rsid w:val="007B0505"/>
    <w:rsid w:val="007C69FC"/>
    <w:rsid w:val="007F529F"/>
    <w:rsid w:val="00834252"/>
    <w:rsid w:val="00866968"/>
    <w:rsid w:val="008F0BF0"/>
    <w:rsid w:val="00926D08"/>
    <w:rsid w:val="00937599"/>
    <w:rsid w:val="00955262"/>
    <w:rsid w:val="009879C3"/>
    <w:rsid w:val="009D38C6"/>
    <w:rsid w:val="009E3DE1"/>
    <w:rsid w:val="00A5284D"/>
    <w:rsid w:val="00A765DB"/>
    <w:rsid w:val="00A81160"/>
    <w:rsid w:val="00A831AD"/>
    <w:rsid w:val="00AB0482"/>
    <w:rsid w:val="00AF1ED1"/>
    <w:rsid w:val="00B45530"/>
    <w:rsid w:val="00B950FB"/>
    <w:rsid w:val="00BD3809"/>
    <w:rsid w:val="00BD763C"/>
    <w:rsid w:val="00BF6F32"/>
    <w:rsid w:val="00C01759"/>
    <w:rsid w:val="00C30690"/>
    <w:rsid w:val="00C704D2"/>
    <w:rsid w:val="00C76591"/>
    <w:rsid w:val="00C90BD4"/>
    <w:rsid w:val="00CD61BD"/>
    <w:rsid w:val="00D6177D"/>
    <w:rsid w:val="00D61CA1"/>
    <w:rsid w:val="00D828C4"/>
    <w:rsid w:val="00DA0CAF"/>
    <w:rsid w:val="00DD28D0"/>
    <w:rsid w:val="00DE5EC8"/>
    <w:rsid w:val="00DE7D96"/>
    <w:rsid w:val="00DF37B8"/>
    <w:rsid w:val="00DF6399"/>
    <w:rsid w:val="00E1673D"/>
    <w:rsid w:val="00E446E7"/>
    <w:rsid w:val="00E46310"/>
    <w:rsid w:val="00E52937"/>
    <w:rsid w:val="00E52EB8"/>
    <w:rsid w:val="00E8021C"/>
    <w:rsid w:val="00EA6095"/>
    <w:rsid w:val="00F05E52"/>
    <w:rsid w:val="00F6754C"/>
    <w:rsid w:val="00FA1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A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071B5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0505"/>
    <w:pPr>
      <w:ind w:left="720"/>
      <w:contextualSpacing/>
    </w:pPr>
  </w:style>
  <w:style w:type="table" w:styleId="1-3">
    <w:name w:val="Medium Grid 1 Accent 3"/>
    <w:basedOn w:val="a1"/>
    <w:uiPriority w:val="67"/>
    <w:rsid w:val="00C90B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5">
    <w:name w:val="Medium Grid 1 Accent 5"/>
    <w:basedOn w:val="a1"/>
    <w:uiPriority w:val="67"/>
    <w:rsid w:val="00C90B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character" w:styleId="-0">
    <w:name w:val="FollowedHyperlink"/>
    <w:basedOn w:val="a0"/>
    <w:uiPriority w:val="99"/>
    <w:semiHidden/>
    <w:unhideWhenUsed/>
    <w:rsid w:val="00C3069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hool.gr/G3/LANG/ANTONYMIES-KTITIKES-PRAC-G3-LANG-MYtriviaGLAM1-1501041837-tzortzisag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inschool.gr/G3/LANG/ANTONYMIES-PROSOPIKES-ADYNATOI-PRAC-G3-LANG-MYtriviaGLAM1-1501051252-tzortzisk/index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jele.gr/activity/c/language/glossaC015.sw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52dim-irakl.ira.sch.gr/activities.files/my%20lessons/E-ST/glossa/antonimies/antonimiesE-ST3f.ht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3D4AB8-8F2E-41F5-B4FD-73BF495F1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701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johnhelen</dc:creator>
  <cp:lastModifiedBy>maria priovolou</cp:lastModifiedBy>
  <cp:revision>2</cp:revision>
  <dcterms:created xsi:type="dcterms:W3CDTF">2017-09-07T06:32:00Z</dcterms:created>
  <dcterms:modified xsi:type="dcterms:W3CDTF">2017-09-07T06:32:00Z</dcterms:modified>
</cp:coreProperties>
</file>